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088" w:rsidRDefault="00935753" w:rsidP="00813316">
      <w:pPr>
        <w:pStyle w:val="Heading1"/>
        <w:jc w:val="center"/>
        <w:rPr>
          <w:rFonts w:ascii="Times New Roman" w:hAnsi="Times New Roman"/>
          <w:sz w:val="44"/>
          <w:szCs w:val="44"/>
        </w:rPr>
      </w:pPr>
      <w:r>
        <w:rPr>
          <w:noProof/>
        </w:rPr>
        <w:drawing>
          <wp:anchor distT="0" distB="0" distL="114300" distR="114300" simplePos="0" relativeHeight="251657728" behindDoc="0" locked="0" layoutInCell="1" allowOverlap="1">
            <wp:simplePos x="0" y="0"/>
            <wp:positionH relativeFrom="margin">
              <wp:posOffset>-128905</wp:posOffset>
            </wp:positionH>
            <wp:positionV relativeFrom="margin">
              <wp:posOffset>53145</wp:posOffset>
            </wp:positionV>
            <wp:extent cx="1436370" cy="1263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JM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6370" cy="1263650"/>
                    </a:xfrm>
                    <a:prstGeom prst="rect">
                      <a:avLst/>
                    </a:prstGeom>
                  </pic:spPr>
                </pic:pic>
              </a:graphicData>
            </a:graphic>
            <wp14:sizeRelH relativeFrom="margin">
              <wp14:pctWidth>0</wp14:pctWidth>
            </wp14:sizeRelH>
            <wp14:sizeRelV relativeFrom="margin">
              <wp14:pctHeight>0</wp14:pctHeight>
            </wp14:sizeRelV>
          </wp:anchor>
        </w:drawing>
      </w:r>
      <w:r w:rsidR="008B597C">
        <w:rPr>
          <w:noProof/>
        </w:rPr>
        <mc:AlternateContent>
          <mc:Choice Requires="wps">
            <w:drawing>
              <wp:anchor distT="45720" distB="45720" distL="114300" distR="114300" simplePos="0" relativeHeight="251660288" behindDoc="0" locked="0" layoutInCell="1" allowOverlap="1">
                <wp:simplePos x="0" y="0"/>
                <wp:positionH relativeFrom="column">
                  <wp:posOffset>2470150</wp:posOffset>
                </wp:positionH>
                <wp:positionV relativeFrom="paragraph">
                  <wp:posOffset>254977</wp:posOffset>
                </wp:positionV>
                <wp:extent cx="4263390" cy="1441450"/>
                <wp:effectExtent l="0" t="0" r="2286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1441450"/>
                        </a:xfrm>
                        <a:prstGeom prst="rect">
                          <a:avLst/>
                        </a:prstGeom>
                        <a:solidFill>
                          <a:srgbClr val="FFFFFF"/>
                        </a:solidFill>
                        <a:ln w="9525">
                          <a:solidFill>
                            <a:schemeClr val="bg1">
                              <a:lumMod val="100000"/>
                              <a:lumOff val="0"/>
                            </a:schemeClr>
                          </a:solidFill>
                          <a:miter lim="800000"/>
                          <a:headEnd/>
                          <a:tailEnd/>
                        </a:ln>
                      </wps:spPr>
                      <wps:txbx>
                        <w:txbxContent>
                          <w:p w:rsidR="00637FB9" w:rsidRDefault="00637FB9" w:rsidP="005F4088">
                            <w:pPr>
                              <w:jc w:val="right"/>
                            </w:pPr>
                            <w:r w:rsidRPr="00637FB9">
                              <w:t>Paper</w:t>
                            </w:r>
                            <w:r>
                              <w:t xml:space="preserve"> No.</w:t>
                            </w:r>
                            <w:r w:rsidRPr="00637FB9">
                              <w:t>: 2023-AC-01</w:t>
                            </w:r>
                          </w:p>
                          <w:p w:rsidR="005F4088" w:rsidRDefault="005F4088" w:rsidP="005F4088">
                            <w:pPr>
                              <w:jc w:val="right"/>
                            </w:pPr>
                            <w:r>
                              <w:t>Online: ISSN: 2583-3707</w:t>
                            </w:r>
                          </w:p>
                          <w:p w:rsidR="005F4088" w:rsidRDefault="005F4088" w:rsidP="005F4088">
                            <w:pPr>
                              <w:jc w:val="right"/>
                            </w:pPr>
                          </w:p>
                          <w:p w:rsidR="005F4088" w:rsidRPr="005F4088" w:rsidRDefault="005F4088" w:rsidP="005F4088">
                            <w:pPr>
                              <w:jc w:val="right"/>
                              <w:rPr>
                                <w:b/>
                              </w:rPr>
                            </w:pPr>
                            <w:r w:rsidRPr="005F4088">
                              <w:rPr>
                                <w:b/>
                              </w:rPr>
                              <w:t>ARAI Journal of Mobility Technology</w:t>
                            </w:r>
                          </w:p>
                          <w:p w:rsidR="005F4088" w:rsidRDefault="005F4088" w:rsidP="005F4088">
                            <w:pPr>
                              <w:jc w:val="right"/>
                            </w:pPr>
                            <w:r>
                              <w:t>https://araijournal.com/index.php/arai</w:t>
                            </w:r>
                          </w:p>
                          <w:p w:rsidR="005F4088" w:rsidRDefault="005F4088" w:rsidP="005F4088">
                            <w:pPr>
                              <w:jc w:val="right"/>
                            </w:pPr>
                            <w:r>
                              <w:t xml:space="preserve">Volume </w:t>
                            </w:r>
                            <w:r w:rsidR="004519B5">
                              <w:t>3</w:t>
                            </w:r>
                            <w:r>
                              <w:t xml:space="preserve"> • Issue </w:t>
                            </w:r>
                            <w:r w:rsidR="004519B5">
                              <w:t>1</w:t>
                            </w:r>
                            <w:r>
                              <w:t xml:space="preserve"> • </w:t>
                            </w:r>
                            <w:r w:rsidR="004519B5">
                              <w:t>January</w:t>
                            </w:r>
                            <w:r>
                              <w:t xml:space="preserve"> – </w:t>
                            </w:r>
                            <w:r w:rsidR="004519B5">
                              <w:t>March</w:t>
                            </w:r>
                            <w:r>
                              <w:t>, 202</w:t>
                            </w:r>
                            <w:r w:rsidR="004519B5">
                              <w:t>3</w:t>
                            </w:r>
                            <w:r>
                              <w:t xml:space="preserve">, pp. </w:t>
                            </w:r>
                            <w:r w:rsidR="004519B5">
                              <w:t>000</w:t>
                            </w:r>
                            <w:r>
                              <w:t>-</w:t>
                            </w:r>
                            <w:r w:rsidR="004519B5">
                              <w:t>000</w:t>
                            </w:r>
                          </w:p>
                          <w:p w:rsidR="004119F1" w:rsidRDefault="00FF1279" w:rsidP="00C648C5">
                            <w:pPr>
                              <w:jc w:val="right"/>
                            </w:pPr>
                            <w:r>
                              <w:t>DOI:</w:t>
                            </w:r>
                            <w:r w:rsidR="005F4088">
                              <w:t>10.37285/ajmt.</w:t>
                            </w:r>
                            <w:r w:rsidR="004519B5">
                              <w:t>3</w:t>
                            </w:r>
                            <w:r w:rsidR="005F4088">
                              <w:t>.</w:t>
                            </w:r>
                            <w:r w:rsidR="004519B5">
                              <w:t>1</w:t>
                            </w:r>
                            <w:r w:rsidR="005F4088">
                              <w:t>.1</w:t>
                            </w:r>
                          </w:p>
                          <w:p w:rsidR="00637FB9" w:rsidRDefault="00637FB9" w:rsidP="005F4088">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4.5pt;margin-top:20.1pt;width:335.7pt;height:11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" strokecolor="white [3212]">
                <v:textbox>
                  <w:txbxContent>
                    <w:p w:rsidR="00637FB9" w:rsidRDefault="00637FB9" w:rsidP="005F4088">
                      <w:pPr>
                        <w:jc w:val="right"/>
                      </w:pPr>
                      <w:r w:rsidRPr="00637FB9">
                        <w:t>Paper</w:t>
                      </w:r>
                      <w:r>
                        <w:t xml:space="preserve"> No.</w:t>
                      </w:r>
                      <w:r w:rsidRPr="00637FB9">
                        <w:t>: 2023-AC-01</w:t>
                      </w:r>
                    </w:p>
                    <w:p w:rsidR="005F4088" w:rsidRDefault="005F4088" w:rsidP="005F4088">
                      <w:pPr>
                        <w:jc w:val="right"/>
                      </w:pPr>
                      <w:r>
                        <w:t>Online: ISSN: 2583-3707</w:t>
                      </w:r>
                    </w:p>
                    <w:p w:rsidR="005F4088" w:rsidRDefault="005F4088" w:rsidP="005F4088">
                      <w:pPr>
                        <w:jc w:val="right"/>
                      </w:pPr>
                    </w:p>
                    <w:p w:rsidR="005F4088" w:rsidRPr="005F4088" w:rsidRDefault="005F4088" w:rsidP="005F4088">
                      <w:pPr>
                        <w:jc w:val="right"/>
                        <w:rPr>
                          <w:b/>
                        </w:rPr>
                      </w:pPr>
                      <w:r w:rsidRPr="005F4088">
                        <w:rPr>
                          <w:b/>
                        </w:rPr>
                        <w:t>ARAI Journal of Mobility Technology</w:t>
                      </w:r>
                    </w:p>
                    <w:p w:rsidR="005F4088" w:rsidRDefault="005F4088" w:rsidP="005F4088">
                      <w:pPr>
                        <w:jc w:val="right"/>
                      </w:pPr>
                      <w:r>
                        <w:t>https://araijournal.com/index.php/arai</w:t>
                      </w:r>
                    </w:p>
                    <w:p w:rsidR="005F4088" w:rsidRDefault="005F4088" w:rsidP="005F4088">
                      <w:pPr>
                        <w:jc w:val="right"/>
                      </w:pPr>
                      <w:r>
                        <w:t xml:space="preserve">Volume </w:t>
                      </w:r>
                      <w:r w:rsidR="004519B5">
                        <w:t>3</w:t>
                      </w:r>
                      <w:r>
                        <w:t xml:space="preserve"> • Issue </w:t>
                      </w:r>
                      <w:r w:rsidR="004519B5">
                        <w:t>1</w:t>
                      </w:r>
                      <w:r>
                        <w:t xml:space="preserve"> • </w:t>
                      </w:r>
                      <w:r w:rsidR="004519B5">
                        <w:t>January</w:t>
                      </w:r>
                      <w:r>
                        <w:t xml:space="preserve"> – </w:t>
                      </w:r>
                      <w:r w:rsidR="004519B5">
                        <w:t>March</w:t>
                      </w:r>
                      <w:r>
                        <w:t>, 202</w:t>
                      </w:r>
                      <w:r w:rsidR="004519B5">
                        <w:t>3</w:t>
                      </w:r>
                      <w:r>
                        <w:t xml:space="preserve">, pp. </w:t>
                      </w:r>
                      <w:r w:rsidR="004519B5">
                        <w:t>000</w:t>
                      </w:r>
                      <w:r>
                        <w:t>-</w:t>
                      </w:r>
                      <w:r w:rsidR="004519B5">
                        <w:t>000</w:t>
                      </w:r>
                    </w:p>
                    <w:p w:rsidR="004119F1" w:rsidRDefault="00FF1279" w:rsidP="00C648C5">
                      <w:pPr>
                        <w:jc w:val="right"/>
                      </w:pPr>
                      <w:r>
                        <w:t>DOI:</w:t>
                      </w:r>
                      <w:r w:rsidR="005F4088">
                        <w:t>10.37285/ajmt.</w:t>
                      </w:r>
                      <w:r w:rsidR="004519B5">
                        <w:t>3</w:t>
                      </w:r>
                      <w:r w:rsidR="005F4088">
                        <w:t>.</w:t>
                      </w:r>
                      <w:r w:rsidR="004519B5">
                        <w:t>1</w:t>
                      </w:r>
                      <w:r w:rsidR="005F4088">
                        <w:t>.1</w:t>
                      </w:r>
                    </w:p>
                    <w:p w:rsidR="00637FB9" w:rsidRDefault="00637FB9" w:rsidP="005F4088">
                      <w:pPr>
                        <w:jc w:val="right"/>
                      </w:pPr>
                    </w:p>
                  </w:txbxContent>
                </v:textbox>
                <w10:wrap type="square"/>
              </v:shape>
            </w:pict>
          </mc:Fallback>
        </mc:AlternateContent>
      </w:r>
    </w:p>
    <w:p w:rsidR="005F4088" w:rsidRPr="005F4088" w:rsidRDefault="005F4088" w:rsidP="005F4088"/>
    <w:p w:rsidR="005F4088" w:rsidRDefault="005F4088" w:rsidP="005F4088">
      <w:pPr>
        <w:pStyle w:val="Heading1"/>
        <w:rPr>
          <w:rFonts w:ascii="Times New Roman" w:hAnsi="Times New Roman"/>
          <w:sz w:val="44"/>
          <w:szCs w:val="44"/>
        </w:rPr>
      </w:pPr>
    </w:p>
    <w:p w:rsidR="005F4088" w:rsidRDefault="005F4088" w:rsidP="005F4088"/>
    <w:p w:rsidR="005F4088" w:rsidRDefault="002D7C18" w:rsidP="005F4088">
      <w:pPr>
        <w:rPr>
          <w:b/>
        </w:rPr>
      </w:pPr>
      <w:r>
        <w:rPr>
          <w:b/>
        </w:rPr>
        <w:t xml:space="preserve">    </w:t>
      </w:r>
      <w:r w:rsidR="005F4088" w:rsidRPr="005F4088">
        <w:rPr>
          <w:b/>
        </w:rPr>
        <w:t>Research Paper</w:t>
      </w:r>
    </w:p>
    <w:p w:rsidR="005F4088" w:rsidRPr="00FF1279" w:rsidRDefault="005F4088" w:rsidP="005F4088">
      <w:pPr>
        <w:rPr>
          <w:b/>
          <w:sz w:val="20"/>
        </w:rPr>
      </w:pPr>
    </w:p>
    <w:p w:rsidR="005F4088" w:rsidRPr="005F4088" w:rsidRDefault="005F4088" w:rsidP="005F4088">
      <w:r w:rsidRPr="005F4088">
        <w:t>________________________________________________________________________________________</w:t>
      </w:r>
    </w:p>
    <w:p w:rsidR="005F4088" w:rsidRPr="005F4088" w:rsidRDefault="005F4088" w:rsidP="005F4088">
      <w:pPr>
        <w:rPr>
          <w:b/>
        </w:rPr>
      </w:pPr>
    </w:p>
    <w:p w:rsidR="00877ECB" w:rsidRPr="00813316" w:rsidRDefault="00F323B2" w:rsidP="005F4088">
      <w:pPr>
        <w:pStyle w:val="Heading1"/>
        <w:rPr>
          <w:rFonts w:ascii="Times New Roman" w:hAnsi="Times New Roman"/>
          <w:sz w:val="44"/>
          <w:szCs w:val="44"/>
        </w:rPr>
      </w:pPr>
      <w:r w:rsidRPr="00813316">
        <w:rPr>
          <w:rFonts w:ascii="Times New Roman" w:hAnsi="Times New Roman"/>
          <w:sz w:val="44"/>
          <w:szCs w:val="44"/>
        </w:rPr>
        <w:t xml:space="preserve">Title for </w:t>
      </w:r>
      <w:r w:rsidR="005F4088">
        <w:rPr>
          <w:rFonts w:ascii="Times New Roman" w:hAnsi="Times New Roman"/>
          <w:sz w:val="44"/>
          <w:szCs w:val="44"/>
        </w:rPr>
        <w:t xml:space="preserve">the </w:t>
      </w:r>
      <w:r w:rsidRPr="00813316">
        <w:rPr>
          <w:rFonts w:ascii="Times New Roman" w:hAnsi="Times New Roman"/>
          <w:sz w:val="44"/>
          <w:szCs w:val="44"/>
        </w:rPr>
        <w:t xml:space="preserve">paper submitted to </w:t>
      </w:r>
      <w:r w:rsidR="00942CCA">
        <w:rPr>
          <w:rFonts w:ascii="Times New Roman" w:hAnsi="Times New Roman"/>
          <w:sz w:val="44"/>
          <w:szCs w:val="44"/>
        </w:rPr>
        <w:t>ARAI</w:t>
      </w:r>
      <w:r w:rsidRPr="00813316">
        <w:rPr>
          <w:rFonts w:ascii="Times New Roman" w:hAnsi="Times New Roman"/>
          <w:sz w:val="44"/>
          <w:szCs w:val="44"/>
        </w:rPr>
        <w:t xml:space="preserve"> Journal of </w:t>
      </w:r>
      <w:r w:rsidR="00942CCA">
        <w:rPr>
          <w:rFonts w:ascii="Times New Roman" w:hAnsi="Times New Roman"/>
          <w:sz w:val="44"/>
          <w:szCs w:val="44"/>
        </w:rPr>
        <w:t>Mobility Technology</w:t>
      </w:r>
      <w:r w:rsidR="000F4659" w:rsidRPr="00813316">
        <w:rPr>
          <w:rFonts w:ascii="Times New Roman" w:hAnsi="Times New Roman"/>
          <w:sz w:val="44"/>
          <w:szCs w:val="44"/>
        </w:rPr>
        <w:t xml:space="preserve"> </w:t>
      </w:r>
    </w:p>
    <w:p w:rsidR="002D7C18" w:rsidRDefault="004119F1" w:rsidP="005F4088">
      <w:pPr>
        <w:pStyle w:val="Heading5"/>
        <w:ind w:left="0" w:firstLine="0"/>
        <w:rPr>
          <w:b/>
          <w:bCs/>
          <w:sz w:val="22"/>
          <w:szCs w:val="22"/>
        </w:rPr>
      </w:pPr>
      <w:r>
        <w:rPr>
          <w:noProof/>
        </w:rPr>
        <mc:AlternateContent>
          <mc:Choice Requires="wps">
            <w:drawing>
              <wp:anchor distT="45720" distB="45720" distL="114300" distR="114300" simplePos="0" relativeHeight="251663360" behindDoc="0" locked="0" layoutInCell="1" allowOverlap="1">
                <wp:simplePos x="0" y="0"/>
                <wp:positionH relativeFrom="column">
                  <wp:posOffset>866119</wp:posOffset>
                </wp:positionH>
                <wp:positionV relativeFrom="paragraph">
                  <wp:posOffset>501734</wp:posOffset>
                </wp:positionV>
                <wp:extent cx="4878070" cy="4267200"/>
                <wp:effectExtent l="0" t="0" r="17780" b="1905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4267200"/>
                        </a:xfrm>
                        <a:prstGeom prst="rect">
                          <a:avLst/>
                        </a:prstGeom>
                        <a:solidFill>
                          <a:srgbClr val="FFFFFF"/>
                        </a:solidFill>
                        <a:ln w="9525">
                          <a:solidFill>
                            <a:schemeClr val="bg1">
                              <a:lumMod val="100000"/>
                              <a:lumOff val="0"/>
                            </a:schemeClr>
                          </a:solidFill>
                          <a:miter lim="800000"/>
                          <a:headEnd/>
                          <a:tailEnd/>
                        </a:ln>
                      </wps:spPr>
                      <wps:txbx>
                        <w:txbxContent>
                          <w:p w:rsidR="009B5C89" w:rsidRPr="009B5C89" w:rsidRDefault="009B5C89" w:rsidP="009B5C89">
                            <w:pPr>
                              <w:pBdr>
                                <w:left w:val="single" w:sz="4" w:space="4" w:color="auto"/>
                              </w:pBdr>
                              <w:jc w:val="both"/>
                              <w:rPr>
                                <w:b/>
                                <w:bCs/>
                                <w:iCs/>
                                <w:szCs w:val="20"/>
                              </w:rPr>
                            </w:pPr>
                            <w:r w:rsidRPr="009B5C89">
                              <w:rPr>
                                <w:b/>
                                <w:bCs/>
                                <w:iCs/>
                                <w:szCs w:val="20"/>
                              </w:rPr>
                              <w:t>Author’s Affiliations</w:t>
                            </w:r>
                          </w:p>
                          <w:p w:rsidR="009B5C89" w:rsidRPr="009B5C89" w:rsidRDefault="009B5C89" w:rsidP="009B5C89">
                            <w:pPr>
                              <w:pBdr>
                                <w:left w:val="single" w:sz="4" w:space="4" w:color="auto"/>
                              </w:pBdr>
                              <w:jc w:val="both"/>
                              <w:rPr>
                                <w:b/>
                                <w:bCs/>
                                <w:iCs/>
                                <w:szCs w:val="20"/>
                              </w:rPr>
                            </w:pPr>
                          </w:p>
                          <w:p w:rsidR="009B5C89" w:rsidRPr="009B5C89" w:rsidRDefault="009B5C89" w:rsidP="009B5C89">
                            <w:pPr>
                              <w:pBdr>
                                <w:left w:val="single" w:sz="4" w:space="4" w:color="auto"/>
                              </w:pBdr>
                              <w:jc w:val="both"/>
                              <w:rPr>
                                <w:bCs/>
                                <w:iCs/>
                                <w:szCs w:val="20"/>
                              </w:rPr>
                            </w:pPr>
                            <w:r w:rsidRPr="009B5C89">
                              <w:rPr>
                                <w:bCs/>
                                <w:iCs/>
                                <w:szCs w:val="20"/>
                              </w:rPr>
                              <w:t>1.</w:t>
                            </w:r>
                            <w:r>
                              <w:rPr>
                                <w:bCs/>
                                <w:iCs/>
                                <w:szCs w:val="20"/>
                              </w:rPr>
                              <w:t xml:space="preserve"> </w:t>
                            </w:r>
                            <w:r w:rsidRPr="009B5C89">
                              <w:rPr>
                                <w:b/>
                                <w:bCs/>
                                <w:iCs/>
                                <w:szCs w:val="20"/>
                              </w:rPr>
                              <w:t>First Author</w:t>
                            </w:r>
                            <w:r w:rsidRPr="009B5C89">
                              <w:rPr>
                                <w:bCs/>
                                <w:iCs/>
                                <w:szCs w:val="20"/>
                                <w:vertAlign w:val="superscript"/>
                              </w:rPr>
                              <w:t>1</w:t>
                            </w:r>
                            <w:r w:rsidRPr="009B5C89">
                              <w:rPr>
                                <w:bCs/>
                                <w:iCs/>
                                <w:szCs w:val="20"/>
                              </w:rPr>
                              <w:t xml:space="preserve"> - designation, the associated institute with the full address (if any), Ph No. and email address.</w:t>
                            </w:r>
                          </w:p>
                          <w:p w:rsidR="009B5C89" w:rsidRPr="009B5C89" w:rsidRDefault="009B5C89" w:rsidP="009B5C89">
                            <w:pPr>
                              <w:pBdr>
                                <w:left w:val="single" w:sz="4" w:space="4" w:color="auto"/>
                              </w:pBdr>
                              <w:jc w:val="both"/>
                              <w:rPr>
                                <w:bCs/>
                                <w:iCs/>
                                <w:szCs w:val="20"/>
                              </w:rPr>
                            </w:pPr>
                            <w:r w:rsidRPr="009B5C89">
                              <w:rPr>
                                <w:bCs/>
                                <w:iCs/>
                                <w:szCs w:val="20"/>
                              </w:rPr>
                              <w:t>2.</w:t>
                            </w:r>
                            <w:r>
                              <w:rPr>
                                <w:bCs/>
                                <w:iCs/>
                                <w:szCs w:val="20"/>
                              </w:rPr>
                              <w:t xml:space="preserve"> </w:t>
                            </w:r>
                            <w:r w:rsidRPr="009B5C89">
                              <w:rPr>
                                <w:b/>
                                <w:bCs/>
                                <w:iCs/>
                                <w:szCs w:val="20"/>
                              </w:rPr>
                              <w:t>Second Author</w:t>
                            </w:r>
                            <w:r w:rsidRPr="009B5C89">
                              <w:rPr>
                                <w:bCs/>
                                <w:iCs/>
                                <w:szCs w:val="20"/>
                                <w:vertAlign w:val="superscript"/>
                              </w:rPr>
                              <w:t>2</w:t>
                            </w:r>
                            <w:r w:rsidRPr="009B5C89">
                              <w:rPr>
                                <w:bCs/>
                                <w:iCs/>
                                <w:szCs w:val="20"/>
                              </w:rPr>
                              <w:t xml:space="preserve"> - designation, the associated institute with the full address (if any), Ph No. and email address.</w:t>
                            </w:r>
                          </w:p>
                          <w:p w:rsidR="009B5C89" w:rsidRPr="009B5C89" w:rsidRDefault="009B5C89" w:rsidP="009B5C89">
                            <w:pPr>
                              <w:pBdr>
                                <w:left w:val="single" w:sz="4" w:space="4" w:color="auto"/>
                              </w:pBdr>
                              <w:jc w:val="both"/>
                              <w:rPr>
                                <w:bCs/>
                                <w:iCs/>
                                <w:szCs w:val="20"/>
                              </w:rPr>
                            </w:pPr>
                            <w:r w:rsidRPr="009B5C89">
                              <w:rPr>
                                <w:bCs/>
                                <w:iCs/>
                                <w:szCs w:val="20"/>
                              </w:rPr>
                              <w:t>3.</w:t>
                            </w:r>
                            <w:r>
                              <w:rPr>
                                <w:bCs/>
                                <w:iCs/>
                                <w:szCs w:val="20"/>
                              </w:rPr>
                              <w:t xml:space="preserve"> </w:t>
                            </w:r>
                            <w:r w:rsidRPr="009B5C89">
                              <w:rPr>
                                <w:b/>
                                <w:bCs/>
                                <w:iCs/>
                                <w:szCs w:val="20"/>
                              </w:rPr>
                              <w:t>Third Author</w:t>
                            </w:r>
                            <w:r w:rsidRPr="009B5C89">
                              <w:rPr>
                                <w:bCs/>
                                <w:iCs/>
                                <w:szCs w:val="20"/>
                                <w:vertAlign w:val="superscript"/>
                              </w:rPr>
                              <w:t>3</w:t>
                            </w:r>
                            <w:r w:rsidRPr="009B5C89">
                              <w:rPr>
                                <w:bCs/>
                                <w:iCs/>
                                <w:szCs w:val="20"/>
                              </w:rPr>
                              <w:t xml:space="preserve"> - designation, the associated institute with the full address (if any), Ph No. and email address.</w:t>
                            </w:r>
                          </w:p>
                          <w:p w:rsidR="009B5C89" w:rsidRPr="009B5C89" w:rsidRDefault="009B5C89" w:rsidP="009B5C89">
                            <w:pPr>
                              <w:pBdr>
                                <w:left w:val="single" w:sz="4" w:space="4" w:color="auto"/>
                              </w:pBdr>
                              <w:jc w:val="both"/>
                              <w:rPr>
                                <w:bCs/>
                                <w:iCs/>
                                <w:szCs w:val="20"/>
                              </w:rPr>
                            </w:pPr>
                          </w:p>
                          <w:p w:rsidR="009B5C89" w:rsidRPr="009B5C89" w:rsidRDefault="009B5C89" w:rsidP="009B5C89">
                            <w:pPr>
                              <w:pBdr>
                                <w:left w:val="single" w:sz="4" w:space="4" w:color="auto"/>
                              </w:pBdr>
                              <w:jc w:val="both"/>
                              <w:rPr>
                                <w:bCs/>
                                <w:iCs/>
                                <w:szCs w:val="20"/>
                              </w:rPr>
                            </w:pPr>
                            <w:r w:rsidRPr="009B5C89">
                              <w:rPr>
                                <w:bCs/>
                                <w:iCs/>
                                <w:szCs w:val="20"/>
                              </w:rPr>
                              <w:t>*</w:t>
                            </w:r>
                            <w:r w:rsidRPr="009B5C89">
                              <w:rPr>
                                <w:b/>
                                <w:bCs/>
                                <w:iCs/>
                                <w:szCs w:val="20"/>
                              </w:rPr>
                              <w:t>Corresponding Author</w:t>
                            </w:r>
                            <w:r w:rsidRPr="009B5C89">
                              <w:rPr>
                                <w:bCs/>
                                <w:iCs/>
                                <w:szCs w:val="20"/>
                              </w:rPr>
                              <w:t>: Author name, designation, the associated institute with the full address (if any), Ph No. and email address.</w:t>
                            </w:r>
                          </w:p>
                          <w:p w:rsidR="009B5C89" w:rsidRPr="009B5C89" w:rsidRDefault="009B5C89" w:rsidP="009B5C89">
                            <w:pPr>
                              <w:pBdr>
                                <w:left w:val="single" w:sz="4" w:space="4" w:color="auto"/>
                              </w:pBdr>
                              <w:jc w:val="both"/>
                              <w:rPr>
                                <w:bCs/>
                                <w:iCs/>
                                <w:szCs w:val="20"/>
                              </w:rPr>
                            </w:pPr>
                          </w:p>
                          <w:p w:rsidR="009B5C89" w:rsidRPr="009B5C89" w:rsidRDefault="009B5C89" w:rsidP="009B5C89">
                            <w:pPr>
                              <w:pBdr>
                                <w:left w:val="single" w:sz="4" w:space="4" w:color="auto"/>
                              </w:pBdr>
                              <w:jc w:val="both"/>
                              <w:rPr>
                                <w:b/>
                                <w:bCs/>
                                <w:iCs/>
                                <w:szCs w:val="20"/>
                              </w:rPr>
                            </w:pPr>
                            <w:r w:rsidRPr="009B5C89">
                              <w:rPr>
                                <w:b/>
                                <w:bCs/>
                                <w:iCs/>
                                <w:szCs w:val="20"/>
                              </w:rPr>
                              <w:t>Article History</w:t>
                            </w:r>
                          </w:p>
                          <w:p w:rsidR="009B5C89" w:rsidRPr="009B5C89" w:rsidRDefault="009B5C89" w:rsidP="009B5C89">
                            <w:pPr>
                              <w:pBdr>
                                <w:left w:val="single" w:sz="4" w:space="4" w:color="auto"/>
                              </w:pBdr>
                              <w:jc w:val="both"/>
                              <w:rPr>
                                <w:bCs/>
                                <w:iCs/>
                                <w:szCs w:val="20"/>
                              </w:rPr>
                            </w:pPr>
                            <w:r w:rsidRPr="009B5C89">
                              <w:rPr>
                                <w:bCs/>
                                <w:iCs/>
                                <w:szCs w:val="20"/>
                              </w:rPr>
                              <w:t>Received DD/MM/YYYY</w:t>
                            </w:r>
                          </w:p>
                          <w:p w:rsidR="009B5C89" w:rsidRPr="009B5C89" w:rsidRDefault="009B5C89" w:rsidP="009B5C89">
                            <w:pPr>
                              <w:pBdr>
                                <w:left w:val="single" w:sz="4" w:space="4" w:color="auto"/>
                              </w:pBdr>
                              <w:jc w:val="both"/>
                              <w:rPr>
                                <w:bCs/>
                                <w:iCs/>
                                <w:szCs w:val="20"/>
                              </w:rPr>
                            </w:pPr>
                            <w:r w:rsidRPr="009B5C89">
                              <w:rPr>
                                <w:bCs/>
                                <w:iCs/>
                                <w:szCs w:val="20"/>
                              </w:rPr>
                              <w:t>Accepted DD/MM/YYYY</w:t>
                            </w:r>
                          </w:p>
                          <w:p w:rsidR="009B5C89" w:rsidRPr="009B5C89" w:rsidRDefault="009B5C89" w:rsidP="009B5C89">
                            <w:pPr>
                              <w:pBdr>
                                <w:left w:val="single" w:sz="4" w:space="4" w:color="auto"/>
                              </w:pBdr>
                              <w:jc w:val="both"/>
                              <w:rPr>
                                <w:bCs/>
                                <w:iCs/>
                                <w:szCs w:val="20"/>
                              </w:rPr>
                            </w:pPr>
                            <w:r w:rsidRPr="009B5C89">
                              <w:rPr>
                                <w:bCs/>
                                <w:iCs/>
                                <w:szCs w:val="20"/>
                              </w:rPr>
                              <w:t>Published DD/MM/YYYY</w:t>
                            </w:r>
                          </w:p>
                          <w:p w:rsidR="009B5C89" w:rsidRPr="009B5C89" w:rsidRDefault="009B5C89" w:rsidP="009B5C89">
                            <w:pPr>
                              <w:pBdr>
                                <w:left w:val="single" w:sz="4" w:space="4" w:color="auto"/>
                              </w:pBdr>
                              <w:jc w:val="both"/>
                              <w:rPr>
                                <w:bCs/>
                                <w:iCs/>
                                <w:szCs w:val="20"/>
                              </w:rPr>
                            </w:pPr>
                          </w:p>
                          <w:p w:rsidR="00FF1279" w:rsidRPr="009B5C89" w:rsidRDefault="009B5C89" w:rsidP="009B5C89">
                            <w:pPr>
                              <w:pBdr>
                                <w:left w:val="single" w:sz="4" w:space="4" w:color="auto"/>
                              </w:pBdr>
                              <w:jc w:val="both"/>
                              <w:rPr>
                                <w:bCs/>
                                <w:iCs/>
                                <w:szCs w:val="20"/>
                              </w:rPr>
                            </w:pPr>
                            <w:r w:rsidRPr="009B5C89">
                              <w:rPr>
                                <w:bCs/>
                                <w:iCs/>
                                <w:szCs w:val="20"/>
                              </w:rPr>
                              <w:t>Copyright © ARAI, Pune</w:t>
                            </w:r>
                          </w:p>
                          <w:p w:rsidR="009B5C89" w:rsidRDefault="009B5C89" w:rsidP="007A7657">
                            <w:pPr>
                              <w:pBdr>
                                <w:left w:val="single" w:sz="4" w:space="4" w:color="auto"/>
                              </w:pBdr>
                              <w:jc w:val="both"/>
                              <w:rPr>
                                <w:b/>
                                <w:bCs/>
                                <w:iCs/>
                                <w:szCs w:val="20"/>
                              </w:rPr>
                            </w:pPr>
                          </w:p>
                          <w:p w:rsidR="007A7657" w:rsidRDefault="007D5940" w:rsidP="007A7657">
                            <w:pPr>
                              <w:pBdr>
                                <w:left w:val="single" w:sz="4" w:space="4" w:color="auto"/>
                              </w:pBdr>
                              <w:jc w:val="both"/>
                              <w:rPr>
                                <w:b/>
                                <w:bCs/>
                                <w:iCs/>
                                <w:szCs w:val="20"/>
                              </w:rPr>
                            </w:pPr>
                            <w:r>
                              <w:rPr>
                                <w:b/>
                                <w:bCs/>
                                <w:iCs/>
                                <w:szCs w:val="20"/>
                              </w:rPr>
                              <w:t>Keywords</w:t>
                            </w:r>
                          </w:p>
                          <w:p w:rsidR="00B7165B" w:rsidRPr="007A7657" w:rsidRDefault="00FF1279" w:rsidP="007A7657">
                            <w:pPr>
                              <w:pBdr>
                                <w:left w:val="single" w:sz="4" w:space="4" w:color="auto"/>
                              </w:pBdr>
                              <w:rPr>
                                <w:sz w:val="32"/>
                              </w:rPr>
                            </w:pPr>
                            <w:r w:rsidRPr="00FF1279">
                              <w:rPr>
                                <w:szCs w:val="20"/>
                              </w:rPr>
                              <w:t>About ten keywords or phrases in alphabetical order, separated by commas. Keywords are used to retrieve documents in an information system such as an online journal or a search engine. (Mention 10-15 keywords)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8.2pt;margin-top:39.5pt;width:384.1pt;height:3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" strokecolor="white [3212]">
                <v:textbox>
                  <w:txbxContent>
                    <w:p w:rsidR="009B5C89" w:rsidRPr="009B5C89" w:rsidRDefault="009B5C89" w:rsidP="009B5C89">
                      <w:pPr>
                        <w:pBdr>
                          <w:left w:val="single" w:sz="4" w:space="4" w:color="auto"/>
                        </w:pBdr>
                        <w:jc w:val="both"/>
                        <w:rPr>
                          <w:b/>
                          <w:bCs/>
                          <w:iCs/>
                          <w:szCs w:val="20"/>
                        </w:rPr>
                      </w:pPr>
                      <w:r w:rsidRPr="009B5C89">
                        <w:rPr>
                          <w:b/>
                          <w:bCs/>
                          <w:iCs/>
                          <w:szCs w:val="20"/>
                        </w:rPr>
                        <w:t>Author’s Affiliations</w:t>
                      </w:r>
                    </w:p>
                    <w:p w:rsidR="009B5C89" w:rsidRPr="009B5C89" w:rsidRDefault="009B5C89" w:rsidP="009B5C89">
                      <w:pPr>
                        <w:pBdr>
                          <w:left w:val="single" w:sz="4" w:space="4" w:color="auto"/>
                        </w:pBdr>
                        <w:jc w:val="both"/>
                        <w:rPr>
                          <w:b/>
                          <w:bCs/>
                          <w:iCs/>
                          <w:szCs w:val="20"/>
                        </w:rPr>
                      </w:pPr>
                    </w:p>
                    <w:p w:rsidR="009B5C89" w:rsidRPr="009B5C89" w:rsidRDefault="009B5C89" w:rsidP="009B5C89">
                      <w:pPr>
                        <w:pBdr>
                          <w:left w:val="single" w:sz="4" w:space="4" w:color="auto"/>
                        </w:pBdr>
                        <w:jc w:val="both"/>
                        <w:rPr>
                          <w:bCs/>
                          <w:iCs/>
                          <w:szCs w:val="20"/>
                        </w:rPr>
                      </w:pPr>
                      <w:r w:rsidRPr="009B5C89">
                        <w:rPr>
                          <w:bCs/>
                          <w:iCs/>
                          <w:szCs w:val="20"/>
                        </w:rPr>
                        <w:t>1.</w:t>
                      </w:r>
                      <w:r>
                        <w:rPr>
                          <w:bCs/>
                          <w:iCs/>
                          <w:szCs w:val="20"/>
                        </w:rPr>
                        <w:t xml:space="preserve"> </w:t>
                      </w:r>
                      <w:r w:rsidRPr="009B5C89">
                        <w:rPr>
                          <w:b/>
                          <w:bCs/>
                          <w:iCs/>
                          <w:szCs w:val="20"/>
                        </w:rPr>
                        <w:t>First Author</w:t>
                      </w:r>
                      <w:r w:rsidRPr="009B5C89">
                        <w:rPr>
                          <w:bCs/>
                          <w:iCs/>
                          <w:szCs w:val="20"/>
                          <w:vertAlign w:val="superscript"/>
                        </w:rPr>
                        <w:t>1</w:t>
                      </w:r>
                      <w:r w:rsidRPr="009B5C89">
                        <w:rPr>
                          <w:bCs/>
                          <w:iCs/>
                          <w:szCs w:val="20"/>
                        </w:rPr>
                        <w:t xml:space="preserve"> - designation, the associated institute with the full address (if any), Ph No. and email address.</w:t>
                      </w:r>
                    </w:p>
                    <w:p w:rsidR="009B5C89" w:rsidRPr="009B5C89" w:rsidRDefault="009B5C89" w:rsidP="009B5C89">
                      <w:pPr>
                        <w:pBdr>
                          <w:left w:val="single" w:sz="4" w:space="4" w:color="auto"/>
                        </w:pBdr>
                        <w:jc w:val="both"/>
                        <w:rPr>
                          <w:bCs/>
                          <w:iCs/>
                          <w:szCs w:val="20"/>
                        </w:rPr>
                      </w:pPr>
                      <w:r w:rsidRPr="009B5C89">
                        <w:rPr>
                          <w:bCs/>
                          <w:iCs/>
                          <w:szCs w:val="20"/>
                        </w:rPr>
                        <w:t>2.</w:t>
                      </w:r>
                      <w:r>
                        <w:rPr>
                          <w:bCs/>
                          <w:iCs/>
                          <w:szCs w:val="20"/>
                        </w:rPr>
                        <w:t xml:space="preserve"> </w:t>
                      </w:r>
                      <w:r w:rsidRPr="009B5C89">
                        <w:rPr>
                          <w:b/>
                          <w:bCs/>
                          <w:iCs/>
                          <w:szCs w:val="20"/>
                        </w:rPr>
                        <w:t>Second Author</w:t>
                      </w:r>
                      <w:r w:rsidRPr="009B5C89">
                        <w:rPr>
                          <w:bCs/>
                          <w:iCs/>
                          <w:szCs w:val="20"/>
                          <w:vertAlign w:val="superscript"/>
                        </w:rPr>
                        <w:t>2</w:t>
                      </w:r>
                      <w:r w:rsidRPr="009B5C89">
                        <w:rPr>
                          <w:bCs/>
                          <w:iCs/>
                          <w:szCs w:val="20"/>
                        </w:rPr>
                        <w:t xml:space="preserve"> - designation, the associated institute with the full address (if any), Ph No. and email address.</w:t>
                      </w:r>
                    </w:p>
                    <w:p w:rsidR="009B5C89" w:rsidRPr="009B5C89" w:rsidRDefault="009B5C89" w:rsidP="009B5C89">
                      <w:pPr>
                        <w:pBdr>
                          <w:left w:val="single" w:sz="4" w:space="4" w:color="auto"/>
                        </w:pBdr>
                        <w:jc w:val="both"/>
                        <w:rPr>
                          <w:bCs/>
                          <w:iCs/>
                          <w:szCs w:val="20"/>
                        </w:rPr>
                      </w:pPr>
                      <w:r w:rsidRPr="009B5C89">
                        <w:rPr>
                          <w:bCs/>
                          <w:iCs/>
                          <w:szCs w:val="20"/>
                        </w:rPr>
                        <w:t>3.</w:t>
                      </w:r>
                      <w:r>
                        <w:rPr>
                          <w:bCs/>
                          <w:iCs/>
                          <w:szCs w:val="20"/>
                        </w:rPr>
                        <w:t xml:space="preserve"> </w:t>
                      </w:r>
                      <w:r w:rsidRPr="009B5C89">
                        <w:rPr>
                          <w:b/>
                          <w:bCs/>
                          <w:iCs/>
                          <w:szCs w:val="20"/>
                        </w:rPr>
                        <w:t>Third Author</w:t>
                      </w:r>
                      <w:r w:rsidRPr="009B5C89">
                        <w:rPr>
                          <w:bCs/>
                          <w:iCs/>
                          <w:szCs w:val="20"/>
                          <w:vertAlign w:val="superscript"/>
                        </w:rPr>
                        <w:t>3</w:t>
                      </w:r>
                      <w:r w:rsidRPr="009B5C89">
                        <w:rPr>
                          <w:bCs/>
                          <w:iCs/>
                          <w:szCs w:val="20"/>
                        </w:rPr>
                        <w:t xml:space="preserve"> - designation, the associated institute with the full address (if any), Ph No. and email address.</w:t>
                      </w:r>
                    </w:p>
                    <w:p w:rsidR="009B5C89" w:rsidRPr="009B5C89" w:rsidRDefault="009B5C89" w:rsidP="009B5C89">
                      <w:pPr>
                        <w:pBdr>
                          <w:left w:val="single" w:sz="4" w:space="4" w:color="auto"/>
                        </w:pBdr>
                        <w:jc w:val="both"/>
                        <w:rPr>
                          <w:bCs/>
                          <w:iCs/>
                          <w:szCs w:val="20"/>
                        </w:rPr>
                      </w:pPr>
                    </w:p>
                    <w:p w:rsidR="009B5C89" w:rsidRPr="009B5C89" w:rsidRDefault="009B5C89" w:rsidP="009B5C89">
                      <w:pPr>
                        <w:pBdr>
                          <w:left w:val="single" w:sz="4" w:space="4" w:color="auto"/>
                        </w:pBdr>
                        <w:jc w:val="both"/>
                        <w:rPr>
                          <w:bCs/>
                          <w:iCs/>
                          <w:szCs w:val="20"/>
                        </w:rPr>
                      </w:pPr>
                      <w:r w:rsidRPr="009B5C89">
                        <w:rPr>
                          <w:bCs/>
                          <w:iCs/>
                          <w:szCs w:val="20"/>
                        </w:rPr>
                        <w:t>*</w:t>
                      </w:r>
                      <w:r w:rsidRPr="009B5C89">
                        <w:rPr>
                          <w:b/>
                          <w:bCs/>
                          <w:iCs/>
                          <w:szCs w:val="20"/>
                        </w:rPr>
                        <w:t>Corresponding Author</w:t>
                      </w:r>
                      <w:r w:rsidRPr="009B5C89">
                        <w:rPr>
                          <w:bCs/>
                          <w:iCs/>
                          <w:szCs w:val="20"/>
                        </w:rPr>
                        <w:t>: Author name, designation, the associated institute with the full address (if any), Ph No. and email address.</w:t>
                      </w:r>
                    </w:p>
                    <w:p w:rsidR="009B5C89" w:rsidRPr="009B5C89" w:rsidRDefault="009B5C89" w:rsidP="009B5C89">
                      <w:pPr>
                        <w:pBdr>
                          <w:left w:val="single" w:sz="4" w:space="4" w:color="auto"/>
                        </w:pBdr>
                        <w:jc w:val="both"/>
                        <w:rPr>
                          <w:bCs/>
                          <w:iCs/>
                          <w:szCs w:val="20"/>
                        </w:rPr>
                      </w:pPr>
                    </w:p>
                    <w:p w:rsidR="009B5C89" w:rsidRPr="009B5C89" w:rsidRDefault="009B5C89" w:rsidP="009B5C89">
                      <w:pPr>
                        <w:pBdr>
                          <w:left w:val="single" w:sz="4" w:space="4" w:color="auto"/>
                        </w:pBdr>
                        <w:jc w:val="both"/>
                        <w:rPr>
                          <w:b/>
                          <w:bCs/>
                          <w:iCs/>
                          <w:szCs w:val="20"/>
                        </w:rPr>
                      </w:pPr>
                      <w:r w:rsidRPr="009B5C89">
                        <w:rPr>
                          <w:b/>
                          <w:bCs/>
                          <w:iCs/>
                          <w:szCs w:val="20"/>
                        </w:rPr>
                        <w:t>Article History</w:t>
                      </w:r>
                    </w:p>
                    <w:p w:rsidR="009B5C89" w:rsidRPr="009B5C89" w:rsidRDefault="009B5C89" w:rsidP="009B5C89">
                      <w:pPr>
                        <w:pBdr>
                          <w:left w:val="single" w:sz="4" w:space="4" w:color="auto"/>
                        </w:pBdr>
                        <w:jc w:val="both"/>
                        <w:rPr>
                          <w:bCs/>
                          <w:iCs/>
                          <w:szCs w:val="20"/>
                        </w:rPr>
                      </w:pPr>
                      <w:r w:rsidRPr="009B5C89">
                        <w:rPr>
                          <w:bCs/>
                          <w:iCs/>
                          <w:szCs w:val="20"/>
                        </w:rPr>
                        <w:t>Received DD/MM/YYYY</w:t>
                      </w:r>
                    </w:p>
                    <w:p w:rsidR="009B5C89" w:rsidRPr="009B5C89" w:rsidRDefault="009B5C89" w:rsidP="009B5C89">
                      <w:pPr>
                        <w:pBdr>
                          <w:left w:val="single" w:sz="4" w:space="4" w:color="auto"/>
                        </w:pBdr>
                        <w:jc w:val="both"/>
                        <w:rPr>
                          <w:bCs/>
                          <w:iCs/>
                          <w:szCs w:val="20"/>
                        </w:rPr>
                      </w:pPr>
                      <w:r w:rsidRPr="009B5C89">
                        <w:rPr>
                          <w:bCs/>
                          <w:iCs/>
                          <w:szCs w:val="20"/>
                        </w:rPr>
                        <w:t>Accepted DD/MM/YYYY</w:t>
                      </w:r>
                    </w:p>
                    <w:p w:rsidR="009B5C89" w:rsidRPr="009B5C89" w:rsidRDefault="009B5C89" w:rsidP="009B5C89">
                      <w:pPr>
                        <w:pBdr>
                          <w:left w:val="single" w:sz="4" w:space="4" w:color="auto"/>
                        </w:pBdr>
                        <w:jc w:val="both"/>
                        <w:rPr>
                          <w:bCs/>
                          <w:iCs/>
                          <w:szCs w:val="20"/>
                        </w:rPr>
                      </w:pPr>
                      <w:r w:rsidRPr="009B5C89">
                        <w:rPr>
                          <w:bCs/>
                          <w:iCs/>
                          <w:szCs w:val="20"/>
                        </w:rPr>
                        <w:t>Published DD/MM/YYYY</w:t>
                      </w:r>
                    </w:p>
                    <w:p w:rsidR="009B5C89" w:rsidRPr="009B5C89" w:rsidRDefault="009B5C89" w:rsidP="009B5C89">
                      <w:pPr>
                        <w:pBdr>
                          <w:left w:val="single" w:sz="4" w:space="4" w:color="auto"/>
                        </w:pBdr>
                        <w:jc w:val="both"/>
                        <w:rPr>
                          <w:bCs/>
                          <w:iCs/>
                          <w:szCs w:val="20"/>
                        </w:rPr>
                      </w:pPr>
                    </w:p>
                    <w:p w:rsidR="00FF1279" w:rsidRPr="009B5C89" w:rsidRDefault="009B5C89" w:rsidP="009B5C89">
                      <w:pPr>
                        <w:pBdr>
                          <w:left w:val="single" w:sz="4" w:space="4" w:color="auto"/>
                        </w:pBdr>
                        <w:jc w:val="both"/>
                        <w:rPr>
                          <w:bCs/>
                          <w:iCs/>
                          <w:szCs w:val="20"/>
                        </w:rPr>
                      </w:pPr>
                      <w:r w:rsidRPr="009B5C89">
                        <w:rPr>
                          <w:bCs/>
                          <w:iCs/>
                          <w:szCs w:val="20"/>
                        </w:rPr>
                        <w:t>Copyright © ARAI, Pune</w:t>
                      </w:r>
                    </w:p>
                    <w:p w:rsidR="009B5C89" w:rsidRDefault="009B5C89" w:rsidP="007A7657">
                      <w:pPr>
                        <w:pBdr>
                          <w:left w:val="single" w:sz="4" w:space="4" w:color="auto"/>
                        </w:pBdr>
                        <w:jc w:val="both"/>
                        <w:rPr>
                          <w:b/>
                          <w:bCs/>
                          <w:iCs/>
                          <w:szCs w:val="20"/>
                        </w:rPr>
                      </w:pPr>
                    </w:p>
                    <w:p w:rsidR="007A7657" w:rsidRDefault="007D5940" w:rsidP="007A7657">
                      <w:pPr>
                        <w:pBdr>
                          <w:left w:val="single" w:sz="4" w:space="4" w:color="auto"/>
                        </w:pBdr>
                        <w:jc w:val="both"/>
                        <w:rPr>
                          <w:b/>
                          <w:bCs/>
                          <w:iCs/>
                          <w:szCs w:val="20"/>
                        </w:rPr>
                      </w:pPr>
                      <w:r>
                        <w:rPr>
                          <w:b/>
                          <w:bCs/>
                          <w:iCs/>
                          <w:szCs w:val="20"/>
                        </w:rPr>
                        <w:t>Keywords</w:t>
                      </w:r>
                    </w:p>
                    <w:p w:rsidR="00B7165B" w:rsidRPr="007A7657" w:rsidRDefault="00FF1279" w:rsidP="007A7657">
                      <w:pPr>
                        <w:pBdr>
                          <w:left w:val="single" w:sz="4" w:space="4" w:color="auto"/>
                        </w:pBdr>
                        <w:rPr>
                          <w:sz w:val="32"/>
                        </w:rPr>
                      </w:pPr>
                      <w:r w:rsidRPr="00FF1279">
                        <w:rPr>
                          <w:szCs w:val="20"/>
                        </w:rPr>
                        <w:t>About ten keywords or phrases in alphabetical order, separated by commas. Keywords are used to retrieve documents in an information system such as an online journal or a search engine. (Mention 10-15 keywords)</w:t>
                      </w:r>
                    </w:p>
                  </w:txbxContent>
                </v:textbox>
                <w10:wrap type="square"/>
              </v:shape>
            </w:pict>
          </mc:Fallback>
        </mc:AlternateContent>
      </w:r>
      <w:r w:rsidR="002D7C18">
        <w:rPr>
          <w:b/>
          <w:bCs/>
          <w:sz w:val="22"/>
          <w:szCs w:val="22"/>
        </w:rPr>
        <w:t>________________________________________________________________________________________________</w:t>
      </w:r>
    </w:p>
    <w:p w:rsidR="007C6B84" w:rsidRDefault="007C6B84" w:rsidP="00D736DA">
      <w:pPr>
        <w:rPr>
          <w:b/>
          <w:bCs/>
          <w:sz w:val="22"/>
          <w:szCs w:val="22"/>
        </w:rPr>
      </w:pPr>
      <w:r>
        <w:rPr>
          <w:b/>
          <w:bCs/>
          <w:sz w:val="22"/>
          <w:szCs w:val="22"/>
        </w:rPr>
        <w:t>______________________________________________________________________________________________</w:t>
      </w:r>
      <w:r w:rsidR="008F51BE">
        <w:rPr>
          <w:b/>
          <w:bCs/>
          <w:sz w:val="22"/>
          <w:szCs w:val="22"/>
        </w:rPr>
        <w:t>__</w:t>
      </w:r>
    </w:p>
    <w:p w:rsidR="00642734" w:rsidRDefault="00642734" w:rsidP="007C6B84"/>
    <w:p w:rsidR="00CD7C03" w:rsidRDefault="00CD7C03" w:rsidP="00CD7C03">
      <w:r w:rsidRPr="00CD7C03">
        <w:rPr>
          <w:b/>
        </w:rPr>
        <w:t>Cite this paper as</w:t>
      </w:r>
      <w:r>
        <w:rPr>
          <w:b/>
        </w:rPr>
        <w:t>:</w:t>
      </w:r>
      <w:r>
        <w:t xml:space="preserve"> First Author., Second Author., and Third Author. (2002) “Title for the paper submitted to ARAI Journal of Mobility Technology” ARAI Journal of Mobility Technology, 3(1), pp. 100-110. </w:t>
      </w:r>
    </w:p>
    <w:p w:rsidR="00CD7C03" w:rsidRDefault="00CD7C03" w:rsidP="00CD7C03">
      <w:r>
        <w:t xml:space="preserve">Available at: </w:t>
      </w:r>
      <w:hyperlink r:id="rId9" w:history="1">
        <w:r w:rsidRPr="002B1E3C">
          <w:rPr>
            <w:rStyle w:val="Hyperlink"/>
          </w:rPr>
          <w:t>https://doi.org/10.37285/ajmt.3.1.1</w:t>
        </w:r>
      </w:hyperlink>
    </w:p>
    <w:p w:rsidR="007C6B84" w:rsidRDefault="007C6B84" w:rsidP="00CD7C03">
      <w:r>
        <w:t>_______________________________________________</w:t>
      </w:r>
      <w:r w:rsidR="00637FB9">
        <w:t>________________________________</w:t>
      </w:r>
      <w:r>
        <w:t>_________</w:t>
      </w:r>
    </w:p>
    <w:p w:rsidR="00F7095E" w:rsidRDefault="00F7095E" w:rsidP="00F7095E">
      <w:pPr>
        <w:sectPr w:rsidR="00F7095E" w:rsidSect="001434FC">
          <w:pgSz w:w="12240" w:h="15840" w:code="1"/>
          <w:pgMar w:top="540" w:right="720" w:bottom="900" w:left="900" w:header="446" w:footer="446" w:gutter="0"/>
          <w:cols w:space="720"/>
          <w:docGrid w:linePitch="360"/>
        </w:sectPr>
      </w:pPr>
    </w:p>
    <w:p w:rsidR="00C64CC2" w:rsidRDefault="00C64CC2" w:rsidP="00F7095E">
      <w:pPr>
        <w:jc w:val="center"/>
        <w:rPr>
          <w:b/>
        </w:rPr>
      </w:pPr>
    </w:p>
    <w:p w:rsidR="00C64CC2" w:rsidRDefault="00C64CC2" w:rsidP="00F7095E">
      <w:pPr>
        <w:jc w:val="center"/>
        <w:rPr>
          <w:b/>
        </w:rPr>
      </w:pPr>
    </w:p>
    <w:p w:rsidR="009B5C89" w:rsidRDefault="009B5C89" w:rsidP="009B5C89">
      <w:pPr>
        <w:jc w:val="center"/>
        <w:rPr>
          <w:b/>
        </w:rPr>
      </w:pPr>
      <w:r w:rsidRPr="009B5C89">
        <w:rPr>
          <w:b/>
        </w:rPr>
        <w:lastRenderedPageBreak/>
        <w:t xml:space="preserve">Abstract </w:t>
      </w:r>
    </w:p>
    <w:p w:rsidR="009B5C89" w:rsidRPr="009B5C89" w:rsidRDefault="009B5C89" w:rsidP="009B5C89">
      <w:pPr>
        <w:jc w:val="center"/>
        <w:rPr>
          <w:b/>
        </w:rPr>
      </w:pPr>
    </w:p>
    <w:p w:rsidR="009B5C89" w:rsidRPr="009B5C89" w:rsidRDefault="009B5C89" w:rsidP="009B5C89">
      <w:pPr>
        <w:jc w:val="both"/>
      </w:pPr>
      <w:r w:rsidRPr="009B5C89">
        <w:t>Mention that the abstract for the article may be 200 to 300 words long. An abstract is a brief summary of a research article, thesis, review, conference proceeding, or any in-depth analysis of a specific subject or discipline, and it is frequently used to assist the reader in quickly determining the purpose of the paper. When used, an abstract is always included at the beginning of a manuscript, serving as the starting point for any given scientific paper or patent application.</w:t>
      </w:r>
    </w:p>
    <w:p w:rsidR="009B5C89" w:rsidRDefault="009B5C89" w:rsidP="009B5C89">
      <w:pPr>
        <w:jc w:val="both"/>
      </w:pPr>
      <w:r w:rsidRPr="009B5C89">
        <w:t>This document serves as a "live" template for authors, who can easily incorporate their content into this format. The various components of your paper [title, text, heads, etc.] are already defined on the style sheet, as shown by the examples in this document.</w:t>
      </w:r>
    </w:p>
    <w:p w:rsidR="00EB250C" w:rsidRPr="009B5C89" w:rsidRDefault="00EB250C" w:rsidP="009B5C89">
      <w:pPr>
        <w:jc w:val="both"/>
      </w:pPr>
      <w:r w:rsidRPr="00EB250C">
        <w:t xml:space="preserve">An abstract is a brief summary of a research article, thesis, review, conference proceeding, or any in-depth analysis of a particular subject and is often used to help the reader quickly ascertain the paper's purpose. When used, an abstract always appears at the beginning of a manuscript or typescript, acting as the </w:t>
      </w:r>
      <w:r>
        <w:t>point of entry</w:t>
      </w:r>
      <w:r w:rsidRPr="00EB250C">
        <w:t xml:space="preserve"> for any given academic paper or patent application.</w:t>
      </w:r>
    </w:p>
    <w:p w:rsidR="009B5C89" w:rsidRDefault="009B5C89" w:rsidP="009B5C89">
      <w:pPr>
        <w:jc w:val="center"/>
        <w:rPr>
          <w:b/>
        </w:rPr>
      </w:pPr>
    </w:p>
    <w:p w:rsidR="00F7095E" w:rsidRDefault="004519B5" w:rsidP="00F7095E">
      <w:pPr>
        <w:jc w:val="center"/>
        <w:rPr>
          <w:b/>
        </w:rPr>
      </w:pPr>
      <w:r w:rsidRPr="00F7095E">
        <w:rPr>
          <w:b/>
        </w:rPr>
        <w:t>Introduction</w:t>
      </w:r>
    </w:p>
    <w:p w:rsidR="00637FB9" w:rsidRDefault="00637FB9" w:rsidP="00F7095E">
      <w:pPr>
        <w:jc w:val="center"/>
        <w:rPr>
          <w:b/>
        </w:rPr>
      </w:pPr>
    </w:p>
    <w:p w:rsidR="00AE4493" w:rsidRPr="00AE4493" w:rsidRDefault="00AE4493" w:rsidP="00132391">
      <w:pPr>
        <w:ind w:firstLine="360"/>
        <w:jc w:val="both"/>
      </w:pPr>
      <w:r w:rsidRPr="00AE4493">
        <w:t xml:space="preserve">The first page should only contain the sections Title / Affiliations /  Keyword. The main body of the paper will begin </w:t>
      </w:r>
      <w:r w:rsidR="00EB250C">
        <w:t>here</w:t>
      </w:r>
      <w:bookmarkStart w:id="0" w:name="_GoBack"/>
      <w:bookmarkEnd w:id="0"/>
      <w:r w:rsidRPr="00AE4493">
        <w:t xml:space="preserve"> [1]. This format guides experts through a step-by-step walkthrough of writing a successful journal or research paper, beginning with the conception of ideas and ending with their publication [1], [2]. </w:t>
      </w:r>
      <w:r w:rsidR="00192032" w:rsidRPr="00A30A36">
        <w:t>Each reference number should be enclosed in square brackets on the same line as the text, before any punctuation, with a space before the bracket</w:t>
      </w:r>
      <w:r w:rsidR="00192032">
        <w:t xml:space="preserve"> [4], [5], [6] in the above content</w:t>
      </w:r>
      <w:r w:rsidR="00192032" w:rsidRPr="00A30A36">
        <w:t>.</w:t>
      </w:r>
      <w:r w:rsidR="00192032">
        <w:t xml:space="preserve"> </w:t>
      </w:r>
      <w:r w:rsidRPr="00AE4493">
        <w:t>Research papers are highly regarded in the academic community and are an essential component of the PhD curriculum. To complete their grades, research scholars publish their findings in prestigious journals. Furthermore, published research work carries a significant weightage in gaining admission to a reputable university. Now, we'll go over the tried-and-true steps for publishing a research paper in the AJMT journal.</w:t>
      </w:r>
    </w:p>
    <w:p w:rsidR="00AE4493" w:rsidRPr="00AE4493" w:rsidRDefault="00AE4493" w:rsidP="00AE4493">
      <w:pPr>
        <w:ind w:firstLine="360"/>
        <w:jc w:val="both"/>
      </w:pPr>
      <w:r w:rsidRPr="00AE4493">
        <w:t xml:space="preserve">Your fonts and line spacing will be adjusted as a result of the style. For emphasis, use italics rather </w:t>
      </w:r>
      <w:r w:rsidRPr="00AE4493">
        <w:t>than underlining [4]. Identify the Journal Constructs - A journal paper is made up of five major sections. The number of pages varies depending on the topic of the research work, but it usually ranges between 6 and 8 pages. They are as follows:</w:t>
      </w:r>
    </w:p>
    <w:p w:rsidR="00AE4493" w:rsidRPr="00AE4493" w:rsidRDefault="00AE4493" w:rsidP="00AE4493">
      <w:pPr>
        <w:pStyle w:val="ListParagraph"/>
        <w:numPr>
          <w:ilvl w:val="0"/>
          <w:numId w:val="20"/>
        </w:numPr>
        <w:jc w:val="both"/>
      </w:pPr>
      <w:r w:rsidRPr="00AE4493">
        <w:t>Abstract</w:t>
      </w:r>
    </w:p>
    <w:p w:rsidR="00AE4493" w:rsidRPr="00AE4493" w:rsidRDefault="00AE4493" w:rsidP="00AE4493">
      <w:pPr>
        <w:pStyle w:val="ListParagraph"/>
        <w:numPr>
          <w:ilvl w:val="0"/>
          <w:numId w:val="20"/>
        </w:numPr>
        <w:jc w:val="both"/>
      </w:pPr>
      <w:r w:rsidRPr="00AE4493">
        <w:t>Introduction </w:t>
      </w:r>
    </w:p>
    <w:p w:rsidR="00AE4493" w:rsidRPr="00AE4493" w:rsidRDefault="00AE4493" w:rsidP="00AE4493">
      <w:pPr>
        <w:pStyle w:val="ListParagraph"/>
        <w:numPr>
          <w:ilvl w:val="0"/>
          <w:numId w:val="20"/>
        </w:numPr>
        <w:jc w:val="both"/>
      </w:pPr>
      <w:r w:rsidRPr="00AE4493">
        <w:t>Research Explanations</w:t>
      </w:r>
    </w:p>
    <w:p w:rsidR="00AE4493" w:rsidRPr="00AE4493" w:rsidRDefault="00AE4493" w:rsidP="00AE4493">
      <w:pPr>
        <w:pStyle w:val="ListParagraph"/>
        <w:numPr>
          <w:ilvl w:val="0"/>
          <w:numId w:val="20"/>
        </w:numPr>
        <w:jc w:val="both"/>
      </w:pPr>
      <w:r w:rsidRPr="00AE4493">
        <w:t>Results or Findings</w:t>
      </w:r>
    </w:p>
    <w:p w:rsidR="00AE4493" w:rsidRPr="00AE4493" w:rsidRDefault="00AE4493" w:rsidP="00AE4493">
      <w:pPr>
        <w:pStyle w:val="ListParagraph"/>
        <w:numPr>
          <w:ilvl w:val="0"/>
          <w:numId w:val="20"/>
        </w:numPr>
        <w:jc w:val="both"/>
      </w:pPr>
      <w:r w:rsidRPr="00AE4493">
        <w:t>Conclusions</w:t>
      </w:r>
    </w:p>
    <w:p w:rsidR="00F7095E" w:rsidRPr="00AE4493" w:rsidRDefault="00AE4493" w:rsidP="00AE4493">
      <w:pPr>
        <w:jc w:val="both"/>
      </w:pPr>
      <w:r w:rsidRPr="00AE4493">
        <w:t>You can mention the beginning of your research in the introduction. Crossed citations and references should be enclosed in square brackets with the numbers [1], [2], [3], and so on.</w:t>
      </w:r>
    </w:p>
    <w:p w:rsidR="00AE4493" w:rsidRPr="00F7095E" w:rsidRDefault="00AE4493" w:rsidP="00AE4493">
      <w:pPr>
        <w:jc w:val="both"/>
      </w:pPr>
    </w:p>
    <w:p w:rsidR="00F7095E" w:rsidRDefault="004519B5" w:rsidP="009C1A09">
      <w:pPr>
        <w:jc w:val="center"/>
        <w:rPr>
          <w:b/>
        </w:rPr>
      </w:pPr>
      <w:r w:rsidRPr="009C1A09">
        <w:rPr>
          <w:b/>
        </w:rPr>
        <w:t xml:space="preserve">Identify, research and collect </w:t>
      </w:r>
      <w:r>
        <w:rPr>
          <w:b/>
        </w:rPr>
        <w:t>ideas</w:t>
      </w:r>
    </w:p>
    <w:p w:rsidR="00637FB9" w:rsidRDefault="00637FB9" w:rsidP="009C1A09">
      <w:pPr>
        <w:jc w:val="center"/>
        <w:rPr>
          <w:b/>
        </w:rPr>
      </w:pPr>
    </w:p>
    <w:p w:rsidR="007B6C16" w:rsidRDefault="007B6C16" w:rsidP="007B6C16">
      <w:pPr>
        <w:ind w:firstLine="360"/>
        <w:jc w:val="both"/>
      </w:pPr>
      <w:r>
        <w:t>It's the foremost preliminary step for proceeding with any research work writing. While doing so, think about your Journal aims &amp; scope with subject thoroughly and research its viability using the following methods:</w:t>
      </w:r>
    </w:p>
    <w:p w:rsidR="007B6C16" w:rsidRDefault="007B6C16" w:rsidP="007B6C16">
      <w:pPr>
        <w:pStyle w:val="ListParagraph"/>
        <w:numPr>
          <w:ilvl w:val="0"/>
          <w:numId w:val="17"/>
        </w:numPr>
        <w:jc w:val="both"/>
      </w:pPr>
      <w:r>
        <w:t>Review previously published work in the same field.</w:t>
      </w:r>
    </w:p>
    <w:p w:rsidR="007B6C16" w:rsidRDefault="007B6C16" w:rsidP="007B6C16">
      <w:pPr>
        <w:pStyle w:val="ListParagraph"/>
        <w:numPr>
          <w:ilvl w:val="0"/>
          <w:numId w:val="17"/>
        </w:numPr>
        <w:jc w:val="both"/>
      </w:pPr>
      <w:r>
        <w:t>Googling research on the topic of your research paper.</w:t>
      </w:r>
    </w:p>
    <w:p w:rsidR="007B6C16" w:rsidRDefault="007B6C16" w:rsidP="007B6C16">
      <w:pPr>
        <w:pStyle w:val="ListParagraph"/>
        <w:numPr>
          <w:ilvl w:val="0"/>
          <w:numId w:val="17"/>
        </w:numPr>
        <w:jc w:val="both"/>
      </w:pPr>
      <w:r>
        <w:t>Attend conferences, workshops, and symposiums on the same or related topics.</w:t>
      </w:r>
    </w:p>
    <w:p w:rsidR="00F7095E" w:rsidRPr="00F7095E" w:rsidRDefault="007B6C16" w:rsidP="007B6C16">
      <w:pPr>
        <w:pStyle w:val="ListParagraph"/>
        <w:numPr>
          <w:ilvl w:val="0"/>
          <w:numId w:val="17"/>
        </w:numPr>
        <w:jc w:val="both"/>
      </w:pPr>
      <w:r>
        <w:t>Be familiar with the scientific terms and jargon associated with your research.</w:t>
      </w:r>
    </w:p>
    <w:p w:rsidR="00132391" w:rsidRDefault="00132391" w:rsidP="00132391">
      <w:pPr>
        <w:jc w:val="center"/>
      </w:pPr>
    </w:p>
    <w:p w:rsidR="00F7095E" w:rsidRDefault="00132391" w:rsidP="00132391">
      <w:pPr>
        <w:jc w:val="center"/>
        <w:rPr>
          <w:b/>
        </w:rPr>
      </w:pPr>
      <w:r w:rsidRPr="009C1A09">
        <w:rPr>
          <w:b/>
        </w:rPr>
        <w:t>Write down your studies and findings</w:t>
      </w:r>
    </w:p>
    <w:p w:rsidR="00637FB9" w:rsidRPr="009C1A09" w:rsidRDefault="00637FB9" w:rsidP="00132391">
      <w:pPr>
        <w:jc w:val="center"/>
        <w:rPr>
          <w:b/>
        </w:rPr>
      </w:pPr>
    </w:p>
    <w:p w:rsidR="004D307C" w:rsidRDefault="004D307C" w:rsidP="004D307C">
      <w:pPr>
        <w:ind w:firstLine="720"/>
        <w:jc w:val="both"/>
      </w:pPr>
      <w:r>
        <w:t>It is now time to articulate the research work with the ideas gathered in the preceding steps using any of the following approaches:</w:t>
      </w:r>
    </w:p>
    <w:p w:rsidR="004D307C" w:rsidRPr="004D307C" w:rsidRDefault="004D307C" w:rsidP="004D307C">
      <w:pPr>
        <w:jc w:val="both"/>
        <w:rPr>
          <w:i/>
        </w:rPr>
      </w:pPr>
      <w:r w:rsidRPr="004D307C">
        <w:rPr>
          <w:i/>
        </w:rPr>
        <w:t>A. Putting Bits and Pieces Together</w:t>
      </w:r>
    </w:p>
    <w:p w:rsidR="00753136" w:rsidRDefault="004D307C" w:rsidP="004D307C">
      <w:pPr>
        <w:jc w:val="both"/>
      </w:pPr>
      <w:r>
        <w:t>In this approach, compile all of your research findings into a journal or research paper. This researcher can use a reference to previously completed work as a starting point for the paper.</w:t>
      </w:r>
    </w:p>
    <w:p w:rsidR="00753136" w:rsidRDefault="00753136" w:rsidP="004D307C">
      <w:pPr>
        <w:jc w:val="both"/>
      </w:pPr>
    </w:p>
    <w:p w:rsidR="00FC1793" w:rsidRDefault="00FC1793" w:rsidP="004D307C">
      <w:pPr>
        <w:jc w:val="both"/>
      </w:pPr>
      <w:r w:rsidRPr="00CD6B7C">
        <w:rPr>
          <w:b/>
          <w:noProof/>
          <w:sz w:val="22"/>
        </w:rPr>
        <w:lastRenderedPageBreak/>
        <w:drawing>
          <wp:inline distT="0" distB="0" distL="0" distR="0" wp14:anchorId="06EC2944" wp14:editId="2CF7CA14">
            <wp:extent cx="3088800" cy="1707146"/>
            <wp:effectExtent l="19050" t="19050" r="16510" b="26670"/>
            <wp:docPr id="19" name="Picture 19" descr="E:\Technology day paper\SLF std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chnology day paper\SLF std ima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7736" cy="1728665"/>
                    </a:xfrm>
                    <a:prstGeom prst="rect">
                      <a:avLst/>
                    </a:prstGeom>
                    <a:noFill/>
                    <a:ln>
                      <a:solidFill>
                        <a:schemeClr val="tx1"/>
                      </a:solidFill>
                    </a:ln>
                  </pic:spPr>
                </pic:pic>
              </a:graphicData>
            </a:graphic>
          </wp:inline>
        </w:drawing>
      </w:r>
    </w:p>
    <w:p w:rsidR="00FC1793" w:rsidRPr="00FC1793" w:rsidRDefault="00FC1793" w:rsidP="00132391">
      <w:pPr>
        <w:jc w:val="center"/>
      </w:pPr>
      <w:r w:rsidRPr="00FC1793">
        <w:rPr>
          <w:b/>
        </w:rPr>
        <w:t>Figure 1.</w:t>
      </w:r>
      <w:r w:rsidRPr="00FC1793">
        <w:t xml:space="preserve"> The figure title should be under the image.</w:t>
      </w:r>
    </w:p>
    <w:p w:rsidR="00753136" w:rsidRDefault="00753136" w:rsidP="004D307C">
      <w:pPr>
        <w:ind w:firstLine="720"/>
        <w:jc w:val="both"/>
      </w:pPr>
    </w:p>
    <w:p w:rsidR="004D307C" w:rsidRDefault="004D307C" w:rsidP="004D307C">
      <w:pPr>
        <w:ind w:firstLine="720"/>
        <w:jc w:val="both"/>
      </w:pPr>
      <w:r w:rsidRPr="004D307C">
        <w:t>This method works best when assisted by other researchers. In this, the authors constantly receive or request feedback from their colleagues. It adds expert comments or upgrades to your paper's information pool. And the researcher is confident in their work and jumps right into writing the paper.</w:t>
      </w:r>
    </w:p>
    <w:p w:rsidR="00F7095E" w:rsidRPr="00132391" w:rsidRDefault="00F7095E" w:rsidP="00F7095E">
      <w:pPr>
        <w:jc w:val="both"/>
        <w:rPr>
          <w:b/>
          <w:i/>
        </w:rPr>
      </w:pPr>
      <w:r w:rsidRPr="00132391">
        <w:rPr>
          <w:b/>
          <w:i/>
        </w:rPr>
        <w:t>B. Use of Simulation software</w:t>
      </w:r>
    </w:p>
    <w:p w:rsidR="004D307C" w:rsidRDefault="004D307C" w:rsidP="004D307C">
      <w:pPr>
        <w:ind w:firstLine="720"/>
        <w:jc w:val="both"/>
      </w:pPr>
      <w:r>
        <w:t>There is a variety of software available that can simulate the process involved in your research work and produce the best possible result. Matlab is one example of such software. You can easily find M-files related to your research work on the internet, though some may require minor changes. Once these M-files are uploaded into software, you can get simulated results for your paper, which simplifies the paper writing process.</w:t>
      </w:r>
    </w:p>
    <w:p w:rsidR="00F7095E" w:rsidRDefault="004D307C" w:rsidP="004D307C">
      <w:pPr>
        <w:ind w:firstLine="720"/>
        <w:jc w:val="both"/>
      </w:pPr>
      <w:r>
        <w:t>By following the steps outlined above, all major constructs of a research paper can be written and combined to form a complete research ready for peer review.</w:t>
      </w:r>
    </w:p>
    <w:p w:rsidR="00FC1793" w:rsidRDefault="00EB250C" w:rsidP="00FC1793">
      <w:pPr>
        <w:pStyle w:val="Head1"/>
        <w:keepNext w:val="0"/>
        <w:rPr>
          <w:b w:val="0"/>
          <w:sz w:val="22"/>
        </w:rPr>
      </w:pPr>
      <m:oMath>
        <m:sSub>
          <m:sSubPr>
            <m:ctrlPr>
              <w:rPr>
                <w:rFonts w:ascii="Cambria Math" w:hAnsi="Cambria Math"/>
                <w:b w:val="0"/>
                <w:i/>
                <w:sz w:val="22"/>
              </w:rPr>
            </m:ctrlPr>
          </m:sSubPr>
          <m:e>
            <m:r>
              <m:rPr>
                <m:sty m:val="bi"/>
              </m:rPr>
              <w:rPr>
                <w:rFonts w:ascii="Cambria Math" w:hAnsi="Cambria Math"/>
                <w:sz w:val="22"/>
              </w:rPr>
              <m:t>V</m:t>
            </m:r>
          </m:e>
          <m:sub>
            <m:r>
              <m:rPr>
                <m:sty m:val="bi"/>
              </m:rPr>
              <w:rPr>
                <w:rFonts w:ascii="Cambria Math" w:hAnsi="Cambria Math"/>
                <w:sz w:val="22"/>
              </w:rPr>
              <m:t>stab</m:t>
            </m:r>
          </m:sub>
        </m:sSub>
        <m:r>
          <m:rPr>
            <m:sty m:val="bi"/>
          </m:rPr>
          <w:rPr>
            <w:rFonts w:ascii="Cambria Math" w:hAnsi="Cambria Math"/>
            <w:sz w:val="22"/>
          </w:rPr>
          <m:t>,  kmph=</m:t>
        </m:r>
        <m:f>
          <m:fPr>
            <m:ctrlPr>
              <w:rPr>
                <w:rFonts w:ascii="Cambria Math" w:hAnsi="Cambria Math"/>
                <w:b w:val="0"/>
                <w:i/>
                <w:sz w:val="22"/>
              </w:rPr>
            </m:ctrlPr>
          </m:fPr>
          <m:num>
            <m:nary>
              <m:naryPr>
                <m:chr m:val="∑"/>
                <m:limLoc m:val="undOvr"/>
                <m:ctrlPr>
                  <w:rPr>
                    <w:rFonts w:ascii="Cambria Math" w:hAnsi="Cambria Math" w:cs="Cambria Math"/>
                    <w:i/>
                    <w:sz w:val="22"/>
                  </w:rPr>
                </m:ctrlPr>
              </m:naryPr>
              <m:sub>
                <m:r>
                  <m:rPr>
                    <m:sty m:val="bi"/>
                  </m:rPr>
                  <w:rPr>
                    <w:rFonts w:ascii="Cambria Math" w:hAnsi="Cambria Math" w:cs="Cambria Math"/>
                    <w:sz w:val="22"/>
                  </w:rPr>
                  <m:t>t=10</m:t>
                </m:r>
              </m:sub>
              <m:sup>
                <m:r>
                  <m:rPr>
                    <m:sty m:val="bi"/>
                  </m:rPr>
                  <w:rPr>
                    <w:rFonts w:ascii="Cambria Math" w:hAnsi="Cambria Math" w:cs="Cambria Math"/>
                    <w:sz w:val="22"/>
                  </w:rPr>
                  <m:t>30</m:t>
                </m:r>
              </m:sup>
              <m:e>
                <m:r>
                  <m:rPr>
                    <m:sty m:val="bi"/>
                  </m:rPr>
                  <w:rPr>
                    <w:rFonts w:ascii="Cambria Math" w:hAnsi="Cambria Math" w:cs="Cambria Math"/>
                    <w:sz w:val="22"/>
                  </w:rPr>
                  <m:t>(</m:t>
                </m:r>
                <m:sSub>
                  <m:sSubPr>
                    <m:ctrlPr>
                      <w:rPr>
                        <w:rFonts w:ascii="Cambria Math" w:hAnsi="Cambria Math" w:cs="Cambria Math"/>
                        <w:b w:val="0"/>
                        <w:i/>
                        <w:sz w:val="22"/>
                      </w:rPr>
                    </m:ctrlPr>
                  </m:sSubPr>
                  <m:e>
                    <m:r>
                      <m:rPr>
                        <m:sty m:val="bi"/>
                      </m:rPr>
                      <w:rPr>
                        <w:rFonts w:ascii="Cambria Math" w:hAnsi="Cambria Math" w:cs="Cambria Math"/>
                        <w:sz w:val="22"/>
                      </w:rPr>
                      <m:t>V</m:t>
                    </m:r>
                  </m:e>
                  <m:sub>
                    <m:r>
                      <m:rPr>
                        <m:sty m:val="bi"/>
                      </m:rPr>
                      <w:rPr>
                        <w:rFonts w:ascii="Cambria Math" w:hAnsi="Cambria Math" w:cs="Cambria Math"/>
                        <w:sz w:val="22"/>
                      </w:rPr>
                      <m:t>1</m:t>
                    </m:r>
                  </m:sub>
                </m:sSub>
                <m:r>
                  <m:rPr>
                    <m:sty m:val="bi"/>
                  </m:rPr>
                  <w:rPr>
                    <w:rFonts w:ascii="Cambria Math" w:hAnsi="Cambria Math" w:cs="Cambria Math"/>
                    <w:sz w:val="22"/>
                  </w:rPr>
                  <m:t>+</m:t>
                </m:r>
                <m:sSub>
                  <m:sSubPr>
                    <m:ctrlPr>
                      <w:rPr>
                        <w:rFonts w:ascii="Cambria Math" w:hAnsi="Cambria Math" w:cs="Cambria Math"/>
                        <w:b w:val="0"/>
                        <w:i/>
                        <w:sz w:val="22"/>
                      </w:rPr>
                    </m:ctrlPr>
                  </m:sSubPr>
                  <m:e>
                    <m:r>
                      <m:rPr>
                        <m:sty m:val="bi"/>
                      </m:rPr>
                      <w:rPr>
                        <w:rFonts w:ascii="Cambria Math" w:hAnsi="Cambria Math" w:cs="Cambria Math"/>
                        <w:sz w:val="22"/>
                      </w:rPr>
                      <m:t>V</m:t>
                    </m:r>
                  </m:e>
                  <m:sub>
                    <m:r>
                      <m:rPr>
                        <m:sty m:val="bi"/>
                      </m:rPr>
                      <w:rPr>
                        <w:rFonts w:ascii="Cambria Math" w:hAnsi="Cambria Math" w:cs="Cambria Math"/>
                        <w:sz w:val="22"/>
                      </w:rPr>
                      <m:t>2</m:t>
                    </m:r>
                  </m:sub>
                </m:sSub>
                <m:r>
                  <m:rPr>
                    <m:sty m:val="bi"/>
                  </m:rPr>
                  <w:rPr>
                    <w:rFonts w:ascii="Cambria Math" w:hAnsi="Cambria Math" w:cs="Cambria Math"/>
                    <w:sz w:val="22"/>
                  </w:rPr>
                  <m:t>+…)</m:t>
                </m:r>
              </m:e>
            </m:nary>
          </m:num>
          <m:den>
            <m:r>
              <m:rPr>
                <m:sty m:val="bi"/>
              </m:rPr>
              <w:rPr>
                <w:rFonts w:ascii="Cambria Math" w:hAnsi="Cambria Math"/>
                <w:sz w:val="22"/>
              </w:rPr>
              <m:t>N</m:t>
            </m:r>
          </m:den>
        </m:f>
      </m:oMath>
      <w:r w:rsidR="00FC1793" w:rsidRPr="00CD6B7C">
        <w:rPr>
          <w:b w:val="0"/>
          <w:sz w:val="22"/>
        </w:rPr>
        <w:t xml:space="preserve">        </w:t>
      </w:r>
      <w:r w:rsidR="00FC1793">
        <w:rPr>
          <w:b w:val="0"/>
          <w:sz w:val="22"/>
        </w:rPr>
        <w:t xml:space="preserve">  </w:t>
      </w:r>
      <w:r w:rsidR="00FC1793" w:rsidRPr="00CD6B7C">
        <w:rPr>
          <w:b w:val="0"/>
          <w:sz w:val="22"/>
        </w:rPr>
        <w:t xml:space="preserve">  ----------(Eqn.1)</w:t>
      </w:r>
    </w:p>
    <w:p w:rsidR="003939F8" w:rsidRPr="004D307C" w:rsidRDefault="004D307C" w:rsidP="004D307C">
      <w:pPr>
        <w:rPr>
          <w:b/>
        </w:rPr>
      </w:pPr>
      <w:r w:rsidRPr="004D307C">
        <w:rPr>
          <w:sz w:val="22"/>
          <w:szCs w:val="28"/>
        </w:rPr>
        <w:t>As shown above, the equations should be labelled with their numbers.</w:t>
      </w:r>
    </w:p>
    <w:p w:rsidR="00132391" w:rsidRDefault="00132391" w:rsidP="002539E7">
      <w:pPr>
        <w:jc w:val="center"/>
        <w:rPr>
          <w:b/>
        </w:rPr>
        <w:sectPr w:rsidR="00132391" w:rsidSect="00F95CC7">
          <w:type w:val="continuous"/>
          <w:pgSz w:w="12240" w:h="15840" w:code="1"/>
          <w:pgMar w:top="990" w:right="720" w:bottom="990" w:left="900" w:header="446" w:footer="446" w:gutter="0"/>
          <w:cols w:num="2" w:space="720"/>
          <w:docGrid w:linePitch="360"/>
        </w:sectPr>
      </w:pPr>
    </w:p>
    <w:p w:rsidR="00F7095E" w:rsidRDefault="00132391" w:rsidP="002539E7">
      <w:pPr>
        <w:jc w:val="center"/>
        <w:rPr>
          <w:b/>
        </w:rPr>
      </w:pPr>
      <w:r w:rsidRPr="002539E7">
        <w:rPr>
          <w:b/>
        </w:rPr>
        <w:t xml:space="preserve">Get </w:t>
      </w:r>
      <w:r>
        <w:rPr>
          <w:b/>
        </w:rPr>
        <w:t>peer-reviewed</w:t>
      </w:r>
    </w:p>
    <w:p w:rsidR="00637FB9" w:rsidRDefault="00637FB9" w:rsidP="002539E7">
      <w:pPr>
        <w:jc w:val="center"/>
        <w:rPr>
          <w:b/>
        </w:rPr>
      </w:pPr>
    </w:p>
    <w:p w:rsidR="004D307C" w:rsidRDefault="004D307C" w:rsidP="004D307C">
      <w:pPr>
        <w:ind w:firstLine="720"/>
        <w:jc w:val="both"/>
      </w:pPr>
      <w:r>
        <w:t>This is the most important step in publishing your research. Make certain that your drafted journal is critically reviewed by your peers or any subject matter experts. Even if you are confident in your paper, try to get as many review comments as possible.</w:t>
      </w:r>
    </w:p>
    <w:p w:rsidR="00132391" w:rsidRDefault="004D307C" w:rsidP="004D307C">
      <w:pPr>
        <w:ind w:firstLine="720"/>
        <w:jc w:val="both"/>
        <w:rPr>
          <w:b/>
        </w:rPr>
      </w:pPr>
      <w:r>
        <w:t>For peer review, submit your research paper in the same format to the ARAI Journal of Mobility Technology, or email it to madhavrao.lib@araiindia.com.</w:t>
      </w:r>
    </w:p>
    <w:p w:rsidR="004D307C" w:rsidRDefault="004D307C" w:rsidP="009E4F47">
      <w:pPr>
        <w:jc w:val="center"/>
        <w:rPr>
          <w:b/>
        </w:rPr>
      </w:pPr>
    </w:p>
    <w:p w:rsidR="00F7095E" w:rsidRDefault="00132391" w:rsidP="009E4F47">
      <w:pPr>
        <w:jc w:val="center"/>
        <w:rPr>
          <w:b/>
        </w:rPr>
      </w:pPr>
      <w:r w:rsidRPr="009E4F47">
        <w:rPr>
          <w:b/>
        </w:rPr>
        <w:t>Improvement as per reviewer comments</w:t>
      </w:r>
    </w:p>
    <w:p w:rsidR="00637FB9" w:rsidRDefault="00637FB9" w:rsidP="009E4F47">
      <w:pPr>
        <w:jc w:val="center"/>
        <w:rPr>
          <w:b/>
        </w:rPr>
      </w:pPr>
    </w:p>
    <w:p w:rsidR="004D307C" w:rsidRPr="004D307C" w:rsidRDefault="004D307C" w:rsidP="00132391">
      <w:pPr>
        <w:ind w:firstLine="720"/>
        <w:jc w:val="both"/>
      </w:pPr>
      <w:r w:rsidRPr="004D307C">
        <w:t>Only Microsoft Word documents should be submitted. It should be written in simple, understandable English. If you are concerned about the English level in your submission, please have it reviewed by a native English speaker or a scientific editing service before submitting it. Analyze and comprehend all of the review comments provided. Make the necessary changes to your paper now. If you are unsure about a review comment, don't be afraid to ask for clarification. Furthermore, there is a chance that your paper will receive a number of critical remarks. In that case, don't give up and try to improvise as much as possible.</w:t>
      </w:r>
    </w:p>
    <w:p w:rsidR="00637FB9" w:rsidRPr="004D307C" w:rsidRDefault="004D307C" w:rsidP="004D307C">
      <w:pPr>
        <w:ind w:firstLine="720"/>
        <w:jc w:val="both"/>
        <w:rPr>
          <w:b/>
        </w:rPr>
      </w:pPr>
      <w:r w:rsidRPr="004D307C">
        <w:t xml:space="preserve">We will send your paper to reviewers for comments within 10-15 days of submission, and </w:t>
      </w:r>
      <w:r w:rsidRPr="004D307C">
        <w:t>you will have a week to send us an updated paper for publication.</w:t>
      </w:r>
    </w:p>
    <w:p w:rsidR="00FC1793" w:rsidRPr="00FC1793" w:rsidRDefault="00FC1793" w:rsidP="00F7095E">
      <w:pPr>
        <w:jc w:val="both"/>
        <w:rPr>
          <w:b/>
        </w:rPr>
      </w:pPr>
      <w:r w:rsidRPr="00FC1793">
        <w:rPr>
          <w:b/>
        </w:rPr>
        <w:t>Table 1.</w:t>
      </w:r>
    </w:p>
    <w:p w:rsidR="00FC1793" w:rsidRPr="00FC1793" w:rsidRDefault="00DE09D5" w:rsidP="00F7095E">
      <w:pPr>
        <w:jc w:val="both"/>
      </w:pPr>
      <w:r w:rsidRPr="00DE09D5">
        <w:t>The table's title and serial numbers should be at the top of the table.</w:t>
      </w:r>
    </w:p>
    <w:tbl>
      <w:tblPr>
        <w:tblStyle w:val="TableGrid"/>
        <w:tblW w:w="0" w:type="auto"/>
        <w:tblLook w:val="04A0" w:firstRow="1" w:lastRow="0" w:firstColumn="1" w:lastColumn="0" w:noHBand="0" w:noVBand="1"/>
      </w:tblPr>
      <w:tblGrid>
        <w:gridCol w:w="2514"/>
        <w:gridCol w:w="2426"/>
      </w:tblGrid>
      <w:tr w:rsidR="00FC1793" w:rsidRPr="00CD6B7C" w:rsidTr="00FC1793">
        <w:tc>
          <w:tcPr>
            <w:tcW w:w="2514" w:type="dxa"/>
          </w:tcPr>
          <w:p w:rsidR="00FC1793" w:rsidRPr="00CD6B7C" w:rsidRDefault="00FC1793" w:rsidP="006D67DF">
            <w:pPr>
              <w:jc w:val="center"/>
              <w:rPr>
                <w:b/>
                <w:sz w:val="20"/>
                <w:szCs w:val="16"/>
              </w:rPr>
            </w:pPr>
            <w:r w:rsidRPr="00CD6B7C">
              <w:rPr>
                <w:b/>
                <w:sz w:val="20"/>
                <w:szCs w:val="16"/>
              </w:rPr>
              <w:t>Command</w:t>
            </w:r>
          </w:p>
        </w:tc>
        <w:tc>
          <w:tcPr>
            <w:tcW w:w="2426" w:type="dxa"/>
          </w:tcPr>
          <w:p w:rsidR="00FC1793" w:rsidRPr="00CD6B7C" w:rsidRDefault="00FC1793" w:rsidP="006D67DF">
            <w:pPr>
              <w:jc w:val="center"/>
              <w:rPr>
                <w:b/>
                <w:sz w:val="20"/>
                <w:szCs w:val="16"/>
              </w:rPr>
            </w:pPr>
            <w:r w:rsidRPr="00CD6B7C">
              <w:rPr>
                <w:b/>
                <w:sz w:val="20"/>
                <w:szCs w:val="16"/>
              </w:rPr>
              <w:t>Code</w:t>
            </w:r>
          </w:p>
        </w:tc>
      </w:tr>
      <w:tr w:rsidR="00FC1793" w:rsidRPr="00CD6B7C" w:rsidTr="00FC1793">
        <w:tc>
          <w:tcPr>
            <w:tcW w:w="2514" w:type="dxa"/>
          </w:tcPr>
          <w:p w:rsidR="00FC1793" w:rsidRPr="00CD6B7C" w:rsidRDefault="00FC1793" w:rsidP="006D67DF">
            <w:pPr>
              <w:jc w:val="both"/>
              <w:rPr>
                <w:sz w:val="20"/>
                <w:szCs w:val="16"/>
              </w:rPr>
            </w:pPr>
            <w:r w:rsidRPr="00CD6B7C">
              <w:rPr>
                <w:sz w:val="20"/>
                <w:szCs w:val="16"/>
              </w:rPr>
              <w:t>CONNECT</w:t>
            </w:r>
          </w:p>
        </w:tc>
        <w:tc>
          <w:tcPr>
            <w:tcW w:w="2426" w:type="dxa"/>
          </w:tcPr>
          <w:p w:rsidR="00FC1793" w:rsidRPr="00CD6B7C" w:rsidRDefault="00FC1793" w:rsidP="006D67DF">
            <w:pPr>
              <w:jc w:val="both"/>
              <w:rPr>
                <w:sz w:val="20"/>
                <w:szCs w:val="16"/>
              </w:rPr>
            </w:pPr>
            <w:r w:rsidRPr="00CD6B7C">
              <w:rPr>
                <w:sz w:val="20"/>
                <w:szCs w:val="16"/>
              </w:rPr>
              <w:t>0xFF</w:t>
            </w:r>
          </w:p>
        </w:tc>
      </w:tr>
      <w:tr w:rsidR="00FC1793" w:rsidRPr="00CD6B7C" w:rsidTr="00FC1793">
        <w:tc>
          <w:tcPr>
            <w:tcW w:w="2514" w:type="dxa"/>
          </w:tcPr>
          <w:p w:rsidR="00FC1793" w:rsidRPr="00CD6B7C" w:rsidRDefault="00FC1793" w:rsidP="006D67DF">
            <w:pPr>
              <w:jc w:val="both"/>
              <w:rPr>
                <w:sz w:val="20"/>
                <w:szCs w:val="16"/>
              </w:rPr>
            </w:pPr>
            <w:r w:rsidRPr="00CD6B7C">
              <w:rPr>
                <w:sz w:val="20"/>
                <w:szCs w:val="16"/>
              </w:rPr>
              <w:t>DISCONNECT</w:t>
            </w:r>
          </w:p>
        </w:tc>
        <w:tc>
          <w:tcPr>
            <w:tcW w:w="2426" w:type="dxa"/>
          </w:tcPr>
          <w:p w:rsidR="00FC1793" w:rsidRPr="00CD6B7C" w:rsidRDefault="00FC1793" w:rsidP="006D67DF">
            <w:pPr>
              <w:jc w:val="both"/>
              <w:rPr>
                <w:sz w:val="20"/>
                <w:szCs w:val="16"/>
              </w:rPr>
            </w:pPr>
            <w:r w:rsidRPr="00CD6B7C">
              <w:rPr>
                <w:sz w:val="20"/>
                <w:szCs w:val="16"/>
              </w:rPr>
              <w:t>0xFE</w:t>
            </w:r>
          </w:p>
        </w:tc>
      </w:tr>
      <w:tr w:rsidR="00FC1793" w:rsidRPr="00CD6B7C" w:rsidTr="00FC1793">
        <w:tc>
          <w:tcPr>
            <w:tcW w:w="2514" w:type="dxa"/>
          </w:tcPr>
          <w:p w:rsidR="00FC1793" w:rsidRPr="00CD6B7C" w:rsidRDefault="00FC1793" w:rsidP="006D67DF">
            <w:pPr>
              <w:jc w:val="both"/>
              <w:rPr>
                <w:sz w:val="20"/>
                <w:szCs w:val="16"/>
              </w:rPr>
            </w:pPr>
            <w:r w:rsidRPr="00CD6B7C">
              <w:rPr>
                <w:sz w:val="20"/>
                <w:szCs w:val="16"/>
              </w:rPr>
              <w:t>GET_STATUS</w:t>
            </w:r>
          </w:p>
        </w:tc>
        <w:tc>
          <w:tcPr>
            <w:tcW w:w="2426" w:type="dxa"/>
          </w:tcPr>
          <w:p w:rsidR="00FC1793" w:rsidRPr="00CD6B7C" w:rsidRDefault="00FC1793" w:rsidP="006D67DF">
            <w:pPr>
              <w:jc w:val="both"/>
              <w:rPr>
                <w:sz w:val="20"/>
                <w:szCs w:val="16"/>
              </w:rPr>
            </w:pPr>
            <w:r w:rsidRPr="00CD6B7C">
              <w:rPr>
                <w:sz w:val="20"/>
                <w:szCs w:val="16"/>
              </w:rPr>
              <w:t>0xFD</w:t>
            </w:r>
          </w:p>
        </w:tc>
      </w:tr>
      <w:tr w:rsidR="00FC1793" w:rsidRPr="00CD6B7C" w:rsidTr="00FC1793">
        <w:tc>
          <w:tcPr>
            <w:tcW w:w="2514" w:type="dxa"/>
          </w:tcPr>
          <w:p w:rsidR="00FC1793" w:rsidRPr="00CD6B7C" w:rsidRDefault="00FC1793" w:rsidP="006D67DF">
            <w:pPr>
              <w:jc w:val="both"/>
              <w:rPr>
                <w:sz w:val="20"/>
                <w:szCs w:val="16"/>
              </w:rPr>
            </w:pPr>
            <w:r w:rsidRPr="00CD6B7C">
              <w:rPr>
                <w:sz w:val="20"/>
                <w:szCs w:val="16"/>
              </w:rPr>
              <w:t>GET_ID</w:t>
            </w:r>
          </w:p>
        </w:tc>
        <w:tc>
          <w:tcPr>
            <w:tcW w:w="2426" w:type="dxa"/>
          </w:tcPr>
          <w:p w:rsidR="00FC1793" w:rsidRPr="00CD6B7C" w:rsidRDefault="00FC1793" w:rsidP="006D67DF">
            <w:pPr>
              <w:jc w:val="both"/>
              <w:rPr>
                <w:sz w:val="20"/>
                <w:szCs w:val="16"/>
              </w:rPr>
            </w:pPr>
            <w:r w:rsidRPr="00CD6B7C">
              <w:rPr>
                <w:sz w:val="20"/>
                <w:szCs w:val="16"/>
              </w:rPr>
              <w:t>0xFA</w:t>
            </w:r>
          </w:p>
        </w:tc>
      </w:tr>
      <w:tr w:rsidR="00FC1793" w:rsidRPr="00CD6B7C" w:rsidTr="00FC1793">
        <w:tc>
          <w:tcPr>
            <w:tcW w:w="2514" w:type="dxa"/>
          </w:tcPr>
          <w:p w:rsidR="00FC1793" w:rsidRPr="00CD6B7C" w:rsidRDefault="00FC1793" w:rsidP="006D67DF">
            <w:pPr>
              <w:jc w:val="both"/>
              <w:rPr>
                <w:sz w:val="20"/>
                <w:szCs w:val="16"/>
              </w:rPr>
            </w:pPr>
            <w:r w:rsidRPr="00CD6B7C">
              <w:rPr>
                <w:sz w:val="20"/>
                <w:szCs w:val="16"/>
              </w:rPr>
              <w:t>SET_REQUEST</w:t>
            </w:r>
          </w:p>
        </w:tc>
        <w:tc>
          <w:tcPr>
            <w:tcW w:w="2426" w:type="dxa"/>
          </w:tcPr>
          <w:p w:rsidR="00FC1793" w:rsidRPr="00CD6B7C" w:rsidRDefault="00FC1793" w:rsidP="006D67DF">
            <w:pPr>
              <w:jc w:val="both"/>
              <w:rPr>
                <w:sz w:val="20"/>
                <w:szCs w:val="16"/>
              </w:rPr>
            </w:pPr>
            <w:r w:rsidRPr="00CD6B7C">
              <w:rPr>
                <w:sz w:val="20"/>
                <w:szCs w:val="16"/>
              </w:rPr>
              <w:t>0xF9</w:t>
            </w:r>
          </w:p>
        </w:tc>
      </w:tr>
      <w:tr w:rsidR="00FC1793" w:rsidRPr="00CD6B7C" w:rsidTr="00FC1793">
        <w:tc>
          <w:tcPr>
            <w:tcW w:w="2514" w:type="dxa"/>
          </w:tcPr>
          <w:p w:rsidR="00FC1793" w:rsidRPr="00CD6B7C" w:rsidRDefault="00FC1793" w:rsidP="006D67DF">
            <w:pPr>
              <w:jc w:val="both"/>
              <w:rPr>
                <w:sz w:val="20"/>
                <w:szCs w:val="16"/>
              </w:rPr>
            </w:pPr>
            <w:r w:rsidRPr="00CD6B7C">
              <w:rPr>
                <w:sz w:val="20"/>
                <w:szCs w:val="16"/>
              </w:rPr>
              <w:t>SET_MTA</w:t>
            </w:r>
          </w:p>
        </w:tc>
        <w:tc>
          <w:tcPr>
            <w:tcW w:w="2426" w:type="dxa"/>
          </w:tcPr>
          <w:p w:rsidR="00FC1793" w:rsidRPr="00CD6B7C" w:rsidRDefault="00FC1793" w:rsidP="006D67DF">
            <w:pPr>
              <w:jc w:val="both"/>
              <w:rPr>
                <w:sz w:val="20"/>
                <w:szCs w:val="16"/>
              </w:rPr>
            </w:pPr>
            <w:r w:rsidRPr="00CD6B7C">
              <w:rPr>
                <w:sz w:val="20"/>
                <w:szCs w:val="16"/>
              </w:rPr>
              <w:t>0xF6</w:t>
            </w:r>
          </w:p>
        </w:tc>
      </w:tr>
    </w:tbl>
    <w:p w:rsidR="00F7095E" w:rsidRPr="00F7095E" w:rsidRDefault="00F7095E" w:rsidP="00F7095E">
      <w:pPr>
        <w:jc w:val="both"/>
      </w:pPr>
    </w:p>
    <w:p w:rsidR="00DE09D5" w:rsidRDefault="00DE09D5" w:rsidP="00DE09D5">
      <w:pPr>
        <w:ind w:firstLine="720"/>
        <w:jc w:val="both"/>
      </w:pPr>
      <w:r>
        <w:t>This completes the entire process required for widespread open-source research work. In general, all International Journals are governed by an Intellectual body, which selects the best paper for publication after a t</w:t>
      </w:r>
      <w:r w:rsidR="00753136">
        <w:t xml:space="preserve">horough review of the submitted </w:t>
      </w:r>
      <w:r>
        <w:t>paper. Selected papers are published (both online and in print) and indexed by a variety of sources.</w:t>
      </w:r>
    </w:p>
    <w:p w:rsidR="00F7095E" w:rsidRPr="00F7095E" w:rsidRDefault="00DE09D5" w:rsidP="00DE09D5">
      <w:pPr>
        <w:ind w:firstLine="720"/>
        <w:jc w:val="both"/>
      </w:pPr>
      <w:r>
        <w:t>We will publish your paper in the current edition after it has been successfully reviewed and accepted. The submission details can be found at: https://araijournal.com/index.php/arai/about/subscriptions</w:t>
      </w:r>
    </w:p>
    <w:p w:rsidR="00F7095E" w:rsidRDefault="00132391" w:rsidP="000057FA">
      <w:pPr>
        <w:jc w:val="center"/>
        <w:rPr>
          <w:b/>
        </w:rPr>
      </w:pPr>
      <w:r w:rsidRPr="000057FA">
        <w:rPr>
          <w:b/>
        </w:rPr>
        <w:t>Conclusion</w:t>
      </w:r>
    </w:p>
    <w:p w:rsidR="009E5D25" w:rsidRDefault="009E5D25" w:rsidP="000057FA">
      <w:pPr>
        <w:jc w:val="center"/>
        <w:rPr>
          <w:b/>
        </w:rPr>
      </w:pPr>
    </w:p>
    <w:p w:rsidR="00F7095E" w:rsidRDefault="00DE09D5" w:rsidP="00132391">
      <w:pPr>
        <w:ind w:firstLine="720"/>
        <w:jc w:val="both"/>
      </w:pPr>
      <w:r w:rsidRPr="00DE09D5">
        <w:t xml:space="preserve">There is no need for a conclusion section. Although a conclusion may summarise the main points of the paper, it should not be abstract. A conclusion may elaborate on the significance of the </w:t>
      </w:r>
      <w:r w:rsidRPr="00DE09D5">
        <w:lastRenderedPageBreak/>
        <w:t>work or make suggestions for applications and extensions.</w:t>
      </w:r>
    </w:p>
    <w:p w:rsidR="004119F1" w:rsidRDefault="004119F1" w:rsidP="00132391">
      <w:pPr>
        <w:ind w:firstLine="720"/>
        <w:jc w:val="both"/>
      </w:pPr>
    </w:p>
    <w:p w:rsidR="004119F1" w:rsidRPr="004119F1" w:rsidRDefault="004119F1" w:rsidP="004119F1">
      <w:pPr>
        <w:jc w:val="center"/>
        <w:rPr>
          <w:b/>
        </w:rPr>
      </w:pPr>
      <w:r w:rsidRPr="004119F1">
        <w:rPr>
          <w:b/>
        </w:rPr>
        <w:t>Abbreviations</w:t>
      </w:r>
    </w:p>
    <w:p w:rsidR="004119F1" w:rsidRDefault="004119F1" w:rsidP="004119F1">
      <w:pPr>
        <w:ind w:firstLine="720"/>
        <w:jc w:val="both"/>
      </w:pPr>
    </w:p>
    <w:p w:rsidR="004119F1" w:rsidRDefault="004119F1" w:rsidP="004119F1">
      <w:pPr>
        <w:jc w:val="both"/>
      </w:pPr>
      <w:r>
        <w:t>CFD - Computational Fluid Dynamics</w:t>
      </w:r>
    </w:p>
    <w:p w:rsidR="004119F1" w:rsidRDefault="004119F1" w:rsidP="004119F1">
      <w:pPr>
        <w:jc w:val="both"/>
      </w:pPr>
      <w:r>
        <w:t>CAD – Computer-Aided Design</w:t>
      </w:r>
    </w:p>
    <w:p w:rsidR="004119F1" w:rsidRDefault="004119F1" w:rsidP="004119F1">
      <w:pPr>
        <w:jc w:val="both"/>
      </w:pPr>
      <w:r>
        <w:t>CAE – Computer-Aided Engineering</w:t>
      </w:r>
    </w:p>
    <w:p w:rsidR="004119F1" w:rsidRDefault="004119F1" w:rsidP="004119F1">
      <w:pPr>
        <w:jc w:val="both"/>
      </w:pPr>
      <w:r>
        <w:t>CHT - Conjugate Heat Transfer</w:t>
      </w:r>
    </w:p>
    <w:p w:rsidR="004119F1" w:rsidRDefault="004119F1" w:rsidP="004119F1">
      <w:pPr>
        <w:jc w:val="both"/>
      </w:pPr>
      <w:r>
        <w:t>LMP - Lagrangian Multiphase</w:t>
      </w:r>
    </w:p>
    <w:p w:rsidR="004119F1" w:rsidRDefault="004119F1" w:rsidP="004119F1">
      <w:pPr>
        <w:jc w:val="both"/>
      </w:pPr>
      <w:r>
        <w:t>MBD - Multibody Dynamics</w:t>
      </w:r>
    </w:p>
    <w:p w:rsidR="004119F1" w:rsidRDefault="004119F1" w:rsidP="004119F1">
      <w:pPr>
        <w:ind w:firstLine="720"/>
        <w:jc w:val="both"/>
      </w:pPr>
    </w:p>
    <w:p w:rsidR="00F7095E" w:rsidRDefault="00132391" w:rsidP="000057FA">
      <w:pPr>
        <w:jc w:val="center"/>
        <w:rPr>
          <w:b/>
        </w:rPr>
      </w:pPr>
      <w:r w:rsidRPr="000057FA">
        <w:rPr>
          <w:b/>
        </w:rPr>
        <w:t>Appendix</w:t>
      </w:r>
    </w:p>
    <w:p w:rsidR="009E5D25" w:rsidRDefault="009E5D25" w:rsidP="000057FA">
      <w:pPr>
        <w:jc w:val="center"/>
        <w:rPr>
          <w:b/>
        </w:rPr>
      </w:pPr>
    </w:p>
    <w:p w:rsidR="00F7095E" w:rsidRDefault="00F7095E" w:rsidP="00132391">
      <w:pPr>
        <w:ind w:firstLine="720"/>
        <w:jc w:val="both"/>
      </w:pPr>
      <w:r w:rsidRPr="00F7095E">
        <w:t xml:space="preserve">Appendixes, if needed, appear before the </w:t>
      </w:r>
      <w:r w:rsidR="000057FA">
        <w:t>acknowledgement</w:t>
      </w:r>
      <w:r w:rsidRPr="00F7095E">
        <w:t>.</w:t>
      </w:r>
    </w:p>
    <w:p w:rsidR="00C630AC" w:rsidRDefault="00C630AC" w:rsidP="000057FA">
      <w:pPr>
        <w:jc w:val="center"/>
        <w:rPr>
          <w:b/>
        </w:rPr>
      </w:pPr>
    </w:p>
    <w:p w:rsidR="00F83D0F" w:rsidRDefault="00F83D0F" w:rsidP="00F83D0F">
      <w:pPr>
        <w:jc w:val="center"/>
        <w:rPr>
          <w:b/>
        </w:rPr>
      </w:pPr>
      <w:r>
        <w:rPr>
          <w:b/>
        </w:rPr>
        <w:t>Nomenclature</w:t>
      </w:r>
    </w:p>
    <w:p w:rsidR="00F83D0F" w:rsidRDefault="00F83D0F" w:rsidP="00F83D0F">
      <w:pPr>
        <w:jc w:val="center"/>
        <w:rPr>
          <w:b/>
        </w:rPr>
      </w:pPr>
    </w:p>
    <w:p w:rsidR="00F83D0F" w:rsidRDefault="00F83D0F" w:rsidP="00F83D0F">
      <w:pPr>
        <w:ind w:firstLine="720"/>
      </w:pPr>
      <w:r>
        <w:t>Include information on the nomenclature (if any write the details of those) otherwise mention it as NIL</w:t>
      </w:r>
    </w:p>
    <w:p w:rsidR="00F83D0F" w:rsidRDefault="00F83D0F" w:rsidP="000057FA">
      <w:pPr>
        <w:jc w:val="center"/>
        <w:rPr>
          <w:b/>
        </w:rPr>
      </w:pPr>
    </w:p>
    <w:p w:rsidR="00F7095E" w:rsidRDefault="009E5D25" w:rsidP="000057FA">
      <w:pPr>
        <w:jc w:val="center"/>
        <w:rPr>
          <w:b/>
        </w:rPr>
      </w:pPr>
      <w:r>
        <w:rPr>
          <w:b/>
        </w:rPr>
        <w:t>Acknowledgement</w:t>
      </w:r>
    </w:p>
    <w:p w:rsidR="009E5D25" w:rsidRDefault="009E5D25" w:rsidP="000057FA">
      <w:pPr>
        <w:jc w:val="center"/>
        <w:rPr>
          <w:b/>
        </w:rPr>
      </w:pPr>
    </w:p>
    <w:p w:rsidR="009E5D25" w:rsidRDefault="00DE09D5" w:rsidP="00132391">
      <w:pPr>
        <w:ind w:firstLine="720"/>
        <w:jc w:val="both"/>
      </w:pPr>
      <w:r w:rsidRPr="00DE09D5">
        <w:t>In American English, the word "acknowledgement" is spelled without a "e" after the "g." Even if you have many acknowledgements, use the singular heading.</w:t>
      </w:r>
    </w:p>
    <w:p w:rsidR="00DE09D5" w:rsidRPr="00F7095E" w:rsidRDefault="00DE09D5" w:rsidP="00132391">
      <w:pPr>
        <w:ind w:firstLine="720"/>
        <w:jc w:val="both"/>
      </w:pPr>
    </w:p>
    <w:p w:rsidR="00132391" w:rsidRDefault="009E5D25" w:rsidP="00132391">
      <w:pPr>
        <w:jc w:val="center"/>
        <w:rPr>
          <w:b/>
        </w:rPr>
      </w:pPr>
      <w:r>
        <w:rPr>
          <w:b/>
        </w:rPr>
        <w:t>Funding data</w:t>
      </w:r>
    </w:p>
    <w:p w:rsidR="009E5D25" w:rsidRDefault="009E5D25" w:rsidP="00132391">
      <w:pPr>
        <w:jc w:val="center"/>
        <w:rPr>
          <w:b/>
        </w:rPr>
      </w:pPr>
    </w:p>
    <w:p w:rsidR="00DE09D5" w:rsidRDefault="00DE09D5" w:rsidP="00DE09D5">
      <w:r w:rsidRPr="00DE09D5">
        <w:t>Include information about the funding agency and sponsorships (if any write the details of the sponsorship)</w:t>
      </w:r>
      <w:r>
        <w:t xml:space="preserve"> otherwise mention it as NIL</w:t>
      </w:r>
    </w:p>
    <w:p w:rsidR="00DE09D5" w:rsidRDefault="00DE09D5" w:rsidP="00DE09D5"/>
    <w:p w:rsidR="00132391" w:rsidRDefault="004519B5" w:rsidP="00132391">
      <w:pPr>
        <w:jc w:val="center"/>
        <w:rPr>
          <w:b/>
        </w:rPr>
      </w:pPr>
      <w:r w:rsidRPr="004519B5">
        <w:rPr>
          <w:b/>
        </w:rPr>
        <w:t>Conflicts of Interest</w:t>
      </w:r>
    </w:p>
    <w:p w:rsidR="009E5D25" w:rsidRDefault="009E5D25" w:rsidP="00132391">
      <w:pPr>
        <w:jc w:val="center"/>
        <w:rPr>
          <w:b/>
        </w:rPr>
      </w:pPr>
    </w:p>
    <w:p w:rsidR="00F7095E" w:rsidRDefault="00DE09D5" w:rsidP="00DE09D5">
      <w:pPr>
        <w:ind w:firstLine="720"/>
      </w:pPr>
      <w:r w:rsidRPr="00DE09D5">
        <w:t xml:space="preserve">Include information about the </w:t>
      </w:r>
      <w:r>
        <w:t>conflicts of interest</w:t>
      </w:r>
      <w:r w:rsidRPr="00DE09D5">
        <w:t xml:space="preserve"> (if any write the details of </w:t>
      </w:r>
      <w:r>
        <w:t>those</w:t>
      </w:r>
      <w:r w:rsidRPr="00DE09D5">
        <w:t>)</w:t>
      </w:r>
      <w:r>
        <w:t xml:space="preserve"> otherwise mention it as NIL</w:t>
      </w:r>
    </w:p>
    <w:p w:rsidR="00C64CC2" w:rsidRDefault="00C64CC2" w:rsidP="00C64CC2"/>
    <w:p w:rsidR="00051E1D" w:rsidRPr="00C64E39" w:rsidRDefault="00051E1D" w:rsidP="00051E1D">
      <w:pPr>
        <w:jc w:val="center"/>
        <w:rPr>
          <w:b/>
        </w:rPr>
      </w:pPr>
      <w:r w:rsidRPr="00C64E39">
        <w:rPr>
          <w:b/>
        </w:rPr>
        <w:t>References</w:t>
      </w:r>
    </w:p>
    <w:p w:rsidR="005D26F5" w:rsidRPr="00422454" w:rsidRDefault="005D26F5" w:rsidP="00051E1D">
      <w:pPr>
        <w:jc w:val="center"/>
        <w:rPr>
          <w:b/>
          <w:color w:val="FF0000"/>
        </w:rPr>
      </w:pPr>
    </w:p>
    <w:p w:rsidR="00051E1D" w:rsidRDefault="00A077F8" w:rsidP="005D26F5">
      <w:pPr>
        <w:jc w:val="both"/>
      </w:pPr>
      <w:r w:rsidRPr="00A077F8">
        <w:t>In-text citations are document sources that appear within the text of your paper. To complete the citation of sources, a numbered list of references must be provided at the end of the paper. The list is not alphabetical and is made up of sequentially enumerated citations with details beginning with [1].</w:t>
      </w:r>
      <w:r>
        <w:t xml:space="preserve"> </w:t>
      </w:r>
    </w:p>
    <w:p w:rsidR="00C64CC2" w:rsidRDefault="00C64CC2" w:rsidP="005D26F5">
      <w:pPr>
        <w:jc w:val="both"/>
      </w:pPr>
    </w:p>
    <w:p w:rsidR="00192032" w:rsidRDefault="00C64CC2" w:rsidP="005D26F5">
      <w:pPr>
        <w:jc w:val="both"/>
        <w:sectPr w:rsidR="00192032" w:rsidSect="00DE09D5">
          <w:type w:val="continuous"/>
          <w:pgSz w:w="12240" w:h="15840" w:code="1"/>
          <w:pgMar w:top="990" w:right="720" w:bottom="990" w:left="900" w:header="446" w:footer="446" w:gutter="0"/>
          <w:cols w:num="2" w:space="720"/>
          <w:docGrid w:linePitch="360"/>
        </w:sectPr>
      </w:pPr>
      <w:r w:rsidRPr="00A077F8">
        <w:t xml:space="preserve">The examples below show the format for a variety of electronic and print sources. These are the most commonly used citations. </w:t>
      </w:r>
      <w:r w:rsidRPr="00E53227">
        <w:t>Authors must follow the reference style and incorporate it into their paper.</w:t>
      </w:r>
      <w:r>
        <w:t xml:space="preserve"> </w:t>
      </w:r>
      <w:r w:rsidRPr="00E53227">
        <w:t>The purpose of reference types is to provide information to authors.</w:t>
      </w:r>
      <w:r>
        <w:t xml:space="preserve"> Authors can generate citations styles from the below link </w:t>
      </w:r>
      <w:hyperlink r:id="rId11" w:history="1">
        <w:r w:rsidRPr="003F39AE">
          <w:rPr>
            <w:rStyle w:val="Hyperlink"/>
          </w:rPr>
          <w:t>https://www.bibliography.com/</w:t>
        </w:r>
      </w:hyperlink>
      <w:r>
        <w:t xml:space="preserve"> </w:t>
      </w:r>
    </w:p>
    <w:p w:rsidR="00C64CC2" w:rsidRDefault="00C64CC2" w:rsidP="005D26F5">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7687"/>
        <w:gridCol w:w="1850"/>
      </w:tblGrid>
      <w:tr w:rsidR="00192032" w:rsidRPr="00192032" w:rsidTr="00210BCA">
        <w:trPr>
          <w:trHeight w:val="435"/>
        </w:trPr>
        <w:tc>
          <w:tcPr>
            <w:tcW w:w="967" w:type="dxa"/>
          </w:tcPr>
          <w:p w:rsidR="00192032" w:rsidRPr="00192032" w:rsidRDefault="00192032" w:rsidP="00C64E39">
            <w:pPr>
              <w:jc w:val="center"/>
              <w:rPr>
                <w:b/>
              </w:rPr>
            </w:pPr>
            <w:r w:rsidRPr="00192032">
              <w:rPr>
                <w:b/>
              </w:rPr>
              <w:t>Sl. No.</w:t>
            </w:r>
          </w:p>
        </w:tc>
        <w:tc>
          <w:tcPr>
            <w:tcW w:w="7687" w:type="dxa"/>
          </w:tcPr>
          <w:p w:rsidR="00192032" w:rsidRPr="00192032" w:rsidRDefault="00192032" w:rsidP="005D26F5">
            <w:pPr>
              <w:rPr>
                <w:b/>
              </w:rPr>
            </w:pPr>
            <w:r w:rsidRPr="00192032">
              <w:rPr>
                <w:b/>
              </w:rPr>
              <w:t>Reference Style</w:t>
            </w:r>
          </w:p>
        </w:tc>
        <w:tc>
          <w:tcPr>
            <w:tcW w:w="1850" w:type="dxa"/>
          </w:tcPr>
          <w:p w:rsidR="00192032" w:rsidRPr="00192032" w:rsidRDefault="00192032" w:rsidP="005D26F5">
            <w:pPr>
              <w:rPr>
                <w:b/>
              </w:rPr>
            </w:pPr>
            <w:r w:rsidRPr="00192032">
              <w:rPr>
                <w:b/>
              </w:rPr>
              <w:t>Reference Type</w:t>
            </w:r>
          </w:p>
        </w:tc>
      </w:tr>
      <w:tr w:rsidR="00192032" w:rsidRPr="00192032" w:rsidTr="00210BCA">
        <w:trPr>
          <w:trHeight w:val="435"/>
        </w:trPr>
        <w:tc>
          <w:tcPr>
            <w:tcW w:w="967" w:type="dxa"/>
          </w:tcPr>
          <w:p w:rsidR="00192032" w:rsidRPr="00192032" w:rsidRDefault="00192032" w:rsidP="00C64E39">
            <w:pPr>
              <w:jc w:val="center"/>
            </w:pPr>
            <w:r w:rsidRPr="00192032">
              <w:t>[1]</w:t>
            </w:r>
          </w:p>
        </w:tc>
        <w:tc>
          <w:tcPr>
            <w:tcW w:w="7687" w:type="dxa"/>
          </w:tcPr>
          <w:p w:rsidR="00192032" w:rsidRPr="00192032" w:rsidRDefault="00E53227" w:rsidP="005D26F5">
            <w:r w:rsidRPr="00E53227">
              <w:t>D. Sarunyagate, Ed., Lasers. New York: McGraw-Hill, 1996.</w:t>
            </w:r>
          </w:p>
        </w:tc>
        <w:tc>
          <w:tcPr>
            <w:tcW w:w="1850" w:type="dxa"/>
          </w:tcPr>
          <w:p w:rsidR="00192032" w:rsidRPr="00192032" w:rsidRDefault="00E53227" w:rsidP="005D26F5">
            <w:r>
              <w:t>Print Book</w:t>
            </w:r>
          </w:p>
        </w:tc>
      </w:tr>
      <w:tr w:rsidR="00192032" w:rsidRPr="00192032" w:rsidTr="00210BCA">
        <w:trPr>
          <w:trHeight w:val="871"/>
        </w:trPr>
        <w:tc>
          <w:tcPr>
            <w:tcW w:w="967" w:type="dxa"/>
          </w:tcPr>
          <w:p w:rsidR="00192032" w:rsidRPr="00192032" w:rsidRDefault="00192032" w:rsidP="00C64E39">
            <w:pPr>
              <w:jc w:val="center"/>
            </w:pPr>
            <w:r>
              <w:t>[2]</w:t>
            </w:r>
          </w:p>
        </w:tc>
        <w:tc>
          <w:tcPr>
            <w:tcW w:w="7687" w:type="dxa"/>
          </w:tcPr>
          <w:p w:rsidR="00192032" w:rsidRPr="00192032" w:rsidRDefault="001A20FD" w:rsidP="005D26F5">
            <w:r w:rsidRPr="001A20FD">
              <w:t xml:space="preserve">G. O. Young, "Synthetic structure of industrial plastics," in </w:t>
            </w:r>
            <w:r w:rsidRPr="001A20FD">
              <w:rPr>
                <w:i/>
              </w:rPr>
              <w:t>Plastics</w:t>
            </w:r>
            <w:r w:rsidRPr="001A20FD">
              <w:t>, 2nd ed., vol. 3, J. Peters, Ed. New York: McGraw-Hill, 1964, pp. 15-64.</w:t>
            </w:r>
          </w:p>
        </w:tc>
        <w:tc>
          <w:tcPr>
            <w:tcW w:w="1850" w:type="dxa"/>
          </w:tcPr>
          <w:p w:rsidR="00192032" w:rsidRPr="00192032" w:rsidRDefault="00E53227" w:rsidP="001A20FD">
            <w:r>
              <w:t xml:space="preserve">Book </w:t>
            </w:r>
            <w:r w:rsidR="001A20FD">
              <w:t>C</w:t>
            </w:r>
            <w:r>
              <w:t>hapter</w:t>
            </w:r>
          </w:p>
        </w:tc>
      </w:tr>
      <w:tr w:rsidR="00192032" w:rsidRPr="00192032" w:rsidTr="00210BCA">
        <w:trPr>
          <w:trHeight w:val="871"/>
        </w:trPr>
        <w:tc>
          <w:tcPr>
            <w:tcW w:w="967" w:type="dxa"/>
          </w:tcPr>
          <w:p w:rsidR="00192032" w:rsidRPr="00192032" w:rsidRDefault="00192032" w:rsidP="00C64E39">
            <w:pPr>
              <w:jc w:val="center"/>
            </w:pPr>
            <w:r>
              <w:t>[3]</w:t>
            </w:r>
          </w:p>
        </w:tc>
        <w:tc>
          <w:tcPr>
            <w:tcW w:w="7687" w:type="dxa"/>
          </w:tcPr>
          <w:p w:rsidR="00192032" w:rsidRPr="00192032" w:rsidRDefault="001A20FD" w:rsidP="005D26F5">
            <w:r w:rsidRPr="00192032">
              <w:t xml:space="preserve">L. Bass, P. Clements, and R. Kazman, </w:t>
            </w:r>
            <w:r w:rsidRPr="00192032">
              <w:rPr>
                <w:i/>
              </w:rPr>
              <w:t>Software Architecture in Practice</w:t>
            </w:r>
            <w:r w:rsidRPr="00192032">
              <w:t>, 2nd ed. Reading, MA: Addison Wesley, 2003. [E-book] Available: Safari e-book.</w:t>
            </w:r>
          </w:p>
        </w:tc>
        <w:tc>
          <w:tcPr>
            <w:tcW w:w="1850" w:type="dxa"/>
          </w:tcPr>
          <w:p w:rsidR="00192032" w:rsidRPr="00192032" w:rsidRDefault="001A20FD" w:rsidP="005D26F5">
            <w:r>
              <w:t>E-Book</w:t>
            </w:r>
          </w:p>
        </w:tc>
      </w:tr>
      <w:tr w:rsidR="00192032" w:rsidRPr="00192032" w:rsidTr="00210BCA">
        <w:trPr>
          <w:trHeight w:val="1308"/>
        </w:trPr>
        <w:tc>
          <w:tcPr>
            <w:tcW w:w="967" w:type="dxa"/>
          </w:tcPr>
          <w:p w:rsidR="00192032" w:rsidRPr="00192032" w:rsidRDefault="00192032" w:rsidP="00C64E39">
            <w:pPr>
              <w:jc w:val="center"/>
            </w:pPr>
            <w:r>
              <w:t>[4]</w:t>
            </w:r>
          </w:p>
        </w:tc>
        <w:tc>
          <w:tcPr>
            <w:tcW w:w="7687" w:type="dxa"/>
          </w:tcPr>
          <w:p w:rsidR="00192032" w:rsidRPr="00192032" w:rsidRDefault="001A20FD" w:rsidP="005D26F5">
            <w:r w:rsidRPr="001A20FD">
              <w:t xml:space="preserve">G. Liu, K. Y. Lee, and H. F. Jordan, "TDM and TWDM de Bruijn networks and shufflenets for optical communications," </w:t>
            </w:r>
            <w:r w:rsidR="00C15349" w:rsidRPr="00C15349">
              <w:rPr>
                <w:i/>
              </w:rPr>
              <w:t>IEEE Transactions on Computers</w:t>
            </w:r>
            <w:r w:rsidR="00C15349">
              <w:rPr>
                <w:i/>
              </w:rPr>
              <w:t xml:space="preserve">, </w:t>
            </w:r>
            <w:r w:rsidRPr="001A20FD">
              <w:t>vol. 46, pp. 695-701, June 1997.</w:t>
            </w:r>
          </w:p>
        </w:tc>
        <w:tc>
          <w:tcPr>
            <w:tcW w:w="1850" w:type="dxa"/>
          </w:tcPr>
          <w:p w:rsidR="00192032" w:rsidRPr="00192032" w:rsidRDefault="001A20FD" w:rsidP="005D26F5">
            <w:r>
              <w:t>Journal Article</w:t>
            </w:r>
          </w:p>
        </w:tc>
      </w:tr>
      <w:tr w:rsidR="00192032" w:rsidRPr="00192032" w:rsidTr="00210BCA">
        <w:trPr>
          <w:trHeight w:val="1770"/>
        </w:trPr>
        <w:tc>
          <w:tcPr>
            <w:tcW w:w="967" w:type="dxa"/>
          </w:tcPr>
          <w:p w:rsidR="00192032" w:rsidRPr="00192032" w:rsidRDefault="001A20FD" w:rsidP="00C64E39">
            <w:pPr>
              <w:jc w:val="center"/>
            </w:pPr>
            <w:r>
              <w:lastRenderedPageBreak/>
              <w:t>[5]</w:t>
            </w:r>
          </w:p>
        </w:tc>
        <w:tc>
          <w:tcPr>
            <w:tcW w:w="7687" w:type="dxa"/>
          </w:tcPr>
          <w:p w:rsidR="00192032" w:rsidRPr="00192032" w:rsidRDefault="001A20FD" w:rsidP="005D26F5">
            <w:r w:rsidRPr="001A20FD">
              <w:t xml:space="preserve">H. Ayasso and A. Mohammad-Djafari, "Joint NDT Image Restoration and Segmentation Using Gauss–Markov–Potts Prior Models and Variational Bayesian Computation," </w:t>
            </w:r>
            <w:r w:rsidRPr="001A20FD">
              <w:rPr>
                <w:i/>
              </w:rPr>
              <w:t>IEEE Transactions on Image Processing</w:t>
            </w:r>
            <w:r w:rsidRPr="001A20FD">
              <w:t>, vol. 19, no. 9, pp. 2265-77, 2010. [Online].</w:t>
            </w:r>
          </w:p>
        </w:tc>
        <w:tc>
          <w:tcPr>
            <w:tcW w:w="1850" w:type="dxa"/>
          </w:tcPr>
          <w:p w:rsidR="00192032" w:rsidRPr="00192032" w:rsidRDefault="001A20FD" w:rsidP="005D26F5">
            <w:r>
              <w:t>e-Journal Article</w:t>
            </w:r>
          </w:p>
        </w:tc>
      </w:tr>
      <w:tr w:rsidR="00E53227" w:rsidRPr="00192032" w:rsidTr="00210BCA">
        <w:trPr>
          <w:trHeight w:val="2206"/>
        </w:trPr>
        <w:tc>
          <w:tcPr>
            <w:tcW w:w="967" w:type="dxa"/>
          </w:tcPr>
          <w:p w:rsidR="00E53227" w:rsidRPr="00192032" w:rsidRDefault="001A20FD" w:rsidP="00C64E39">
            <w:pPr>
              <w:jc w:val="center"/>
            </w:pPr>
            <w:r>
              <w:t>[6]</w:t>
            </w:r>
          </w:p>
        </w:tc>
        <w:tc>
          <w:tcPr>
            <w:tcW w:w="7687" w:type="dxa"/>
          </w:tcPr>
          <w:p w:rsidR="00E53227" w:rsidRPr="00192032" w:rsidRDefault="001A20FD" w:rsidP="0059374C">
            <w:r w:rsidRPr="001A20FD">
              <w:t xml:space="preserve">L. Liu and H. Miao, "A </w:t>
            </w:r>
            <w:r w:rsidR="0059374C">
              <w:t>specification-based</w:t>
            </w:r>
            <w:r w:rsidRPr="001A20FD">
              <w:t xml:space="preserve"> approach to testing polymorphic attributes," in </w:t>
            </w:r>
            <w:r w:rsidRPr="001A20FD">
              <w:rPr>
                <w:i/>
              </w:rPr>
              <w:t>Formal Methods and Software Engineering: Proceedings of the 6th International Conference on Formal Engineering Methods, ICFEM 2004, Seattle, WA, USA, November 8-12, 2004</w:t>
            </w:r>
            <w:r w:rsidRPr="001A20FD">
              <w:t>, J. Davies, W. Schulte, M. Barnett, Eds. Berlin: Springer, 2004. pp. 306-19.</w:t>
            </w:r>
          </w:p>
        </w:tc>
        <w:tc>
          <w:tcPr>
            <w:tcW w:w="1850" w:type="dxa"/>
          </w:tcPr>
          <w:p w:rsidR="00E53227" w:rsidRPr="00192032" w:rsidRDefault="001A20FD" w:rsidP="00E53227">
            <w:r>
              <w:t>Conference Paper</w:t>
            </w:r>
          </w:p>
        </w:tc>
      </w:tr>
      <w:tr w:rsidR="00E53227" w:rsidRPr="00192032" w:rsidTr="00210BCA">
        <w:trPr>
          <w:trHeight w:val="1744"/>
        </w:trPr>
        <w:tc>
          <w:tcPr>
            <w:tcW w:w="967" w:type="dxa"/>
          </w:tcPr>
          <w:p w:rsidR="00E53227" w:rsidRPr="00192032" w:rsidRDefault="001A20FD" w:rsidP="00C64E39">
            <w:pPr>
              <w:jc w:val="center"/>
            </w:pPr>
            <w:r>
              <w:t>[7]</w:t>
            </w:r>
          </w:p>
        </w:tc>
        <w:tc>
          <w:tcPr>
            <w:tcW w:w="7687" w:type="dxa"/>
          </w:tcPr>
          <w:p w:rsidR="00E53227" w:rsidRPr="00192032" w:rsidRDefault="001A20FD" w:rsidP="00E53227">
            <w:r w:rsidRPr="001A20FD">
              <w:t xml:space="preserve">T. J. van Weert and R. K. Munro, Eds., </w:t>
            </w:r>
            <w:r w:rsidRPr="001A20FD">
              <w:rPr>
                <w:i/>
              </w:rPr>
              <w:t>Informatics and the Digital Society: Social, ethical and cognitive issues</w:t>
            </w:r>
            <w:r w:rsidRPr="001A20FD">
              <w:t>: IFIP TC3/WG3.1&amp;3.2 Open Conference on Social, Ethical and Cognitive Issues of Informatics and ICT, July 22-26, 2002, Dortmund, Germany. Boston: Kluwer Academic, 2003.</w:t>
            </w:r>
          </w:p>
        </w:tc>
        <w:tc>
          <w:tcPr>
            <w:tcW w:w="1850" w:type="dxa"/>
          </w:tcPr>
          <w:p w:rsidR="00E53227" w:rsidRPr="00192032" w:rsidRDefault="001A20FD" w:rsidP="00E53227">
            <w:r>
              <w:t>Conference Proceedings</w:t>
            </w:r>
          </w:p>
        </w:tc>
      </w:tr>
      <w:tr w:rsidR="00E53227" w:rsidRPr="00192032" w:rsidTr="00210BCA">
        <w:trPr>
          <w:trHeight w:val="1334"/>
        </w:trPr>
        <w:tc>
          <w:tcPr>
            <w:tcW w:w="967" w:type="dxa"/>
          </w:tcPr>
          <w:p w:rsidR="00E53227" w:rsidRPr="00192032" w:rsidRDefault="001A20FD" w:rsidP="00C64E39">
            <w:pPr>
              <w:jc w:val="center"/>
            </w:pPr>
            <w:r>
              <w:t>[8]</w:t>
            </w:r>
          </w:p>
        </w:tc>
        <w:tc>
          <w:tcPr>
            <w:tcW w:w="7687" w:type="dxa"/>
          </w:tcPr>
          <w:p w:rsidR="00E53227" w:rsidRPr="00192032" w:rsidRDefault="0046605E" w:rsidP="00E53227">
            <w:r w:rsidRPr="0046605E">
              <w:t xml:space="preserve">Riley, "Call for new look at skilled migrants," </w:t>
            </w:r>
            <w:r w:rsidRPr="0046605E">
              <w:rPr>
                <w:i/>
              </w:rPr>
              <w:t>The Australian</w:t>
            </w:r>
            <w:r w:rsidRPr="0046605E">
              <w:t>, p. 35, May 31, 2005. [Online]. Available: Factiva, http://global.factiva.com. [Accessed May 31, 2005].</w:t>
            </w:r>
          </w:p>
        </w:tc>
        <w:tc>
          <w:tcPr>
            <w:tcW w:w="1850" w:type="dxa"/>
          </w:tcPr>
          <w:p w:rsidR="00E53227" w:rsidRPr="00192032" w:rsidRDefault="0046605E" w:rsidP="00E53227">
            <w:r w:rsidRPr="0046605E">
              <w:t>Newspaper article (from database)</w:t>
            </w:r>
          </w:p>
        </w:tc>
      </w:tr>
      <w:tr w:rsidR="0046605E" w:rsidRPr="00192032" w:rsidTr="00210BCA">
        <w:trPr>
          <w:trHeight w:val="871"/>
        </w:trPr>
        <w:tc>
          <w:tcPr>
            <w:tcW w:w="967" w:type="dxa"/>
          </w:tcPr>
          <w:p w:rsidR="0046605E" w:rsidRDefault="0046605E" w:rsidP="00C64E39">
            <w:pPr>
              <w:jc w:val="center"/>
            </w:pPr>
            <w:r>
              <w:t>[9]</w:t>
            </w:r>
          </w:p>
        </w:tc>
        <w:tc>
          <w:tcPr>
            <w:tcW w:w="7687" w:type="dxa"/>
          </w:tcPr>
          <w:p w:rsidR="0046605E" w:rsidRPr="0046605E" w:rsidRDefault="0046605E" w:rsidP="00E53227">
            <w:r w:rsidRPr="0046605E">
              <w:t>K. E. Elliott and C.M. Greene, "A local adaptive protocol," Argonne National Laboratory, Argonne, France, Tech. Rep. 916-1010-BB, 1997.</w:t>
            </w:r>
          </w:p>
        </w:tc>
        <w:tc>
          <w:tcPr>
            <w:tcW w:w="1850" w:type="dxa"/>
          </w:tcPr>
          <w:p w:rsidR="0046605E" w:rsidRPr="0046605E" w:rsidRDefault="0046605E" w:rsidP="00E53227">
            <w:r>
              <w:t>Technical Report</w:t>
            </w:r>
          </w:p>
        </w:tc>
      </w:tr>
      <w:tr w:rsidR="0046605E" w:rsidRPr="00192032" w:rsidTr="00210BCA">
        <w:trPr>
          <w:trHeight w:val="871"/>
        </w:trPr>
        <w:tc>
          <w:tcPr>
            <w:tcW w:w="967" w:type="dxa"/>
          </w:tcPr>
          <w:p w:rsidR="0046605E" w:rsidRDefault="0046605E" w:rsidP="00C64E39">
            <w:pPr>
              <w:jc w:val="center"/>
            </w:pPr>
            <w:r>
              <w:t>[10]</w:t>
            </w:r>
          </w:p>
        </w:tc>
        <w:tc>
          <w:tcPr>
            <w:tcW w:w="7687" w:type="dxa"/>
          </w:tcPr>
          <w:p w:rsidR="0046605E" w:rsidRPr="0046605E" w:rsidRDefault="0046605E" w:rsidP="00E53227">
            <w:r w:rsidRPr="0046605E">
              <w:t>P. Wilkinson, “Nonlinear resonant circuit devices,” U.S. Patent 3 624 125, Jul. 16, 1990.</w:t>
            </w:r>
          </w:p>
        </w:tc>
        <w:tc>
          <w:tcPr>
            <w:tcW w:w="1850" w:type="dxa"/>
          </w:tcPr>
          <w:p w:rsidR="0046605E" w:rsidRDefault="0046605E" w:rsidP="00E53227">
            <w:r>
              <w:t>Patent</w:t>
            </w:r>
          </w:p>
        </w:tc>
      </w:tr>
      <w:tr w:rsidR="0046605E" w:rsidRPr="00192032" w:rsidTr="00210BCA">
        <w:trPr>
          <w:trHeight w:val="1308"/>
        </w:trPr>
        <w:tc>
          <w:tcPr>
            <w:tcW w:w="967" w:type="dxa"/>
          </w:tcPr>
          <w:p w:rsidR="0046605E" w:rsidRDefault="0046605E" w:rsidP="00C64E39">
            <w:pPr>
              <w:jc w:val="center"/>
            </w:pPr>
            <w:r>
              <w:t>[11]</w:t>
            </w:r>
          </w:p>
        </w:tc>
        <w:tc>
          <w:tcPr>
            <w:tcW w:w="7687" w:type="dxa"/>
          </w:tcPr>
          <w:p w:rsidR="0046605E" w:rsidRPr="0046605E" w:rsidRDefault="0046605E" w:rsidP="00E53227">
            <w:r w:rsidRPr="0046605E">
              <w:t>SAE International Surface Vehicle Recommended Practice, “</w:t>
            </w:r>
            <w:r w:rsidRPr="0046605E">
              <w:rPr>
                <w:i/>
              </w:rPr>
              <w:t>Laboratory Measurement of the Composite Vibration Damping Properties of Material on a Supporting Steel Bar</w:t>
            </w:r>
            <w:r w:rsidRPr="0046605E">
              <w:t>,” SAE Standard J1637, Rev. Aug. 2007.</w:t>
            </w:r>
          </w:p>
        </w:tc>
        <w:tc>
          <w:tcPr>
            <w:tcW w:w="1850" w:type="dxa"/>
          </w:tcPr>
          <w:p w:rsidR="0046605E" w:rsidRDefault="0046605E" w:rsidP="00E53227">
            <w:r>
              <w:t>Standard</w:t>
            </w:r>
          </w:p>
        </w:tc>
      </w:tr>
      <w:tr w:rsidR="0046605E" w:rsidRPr="00192032" w:rsidTr="00210BCA">
        <w:trPr>
          <w:trHeight w:val="896"/>
        </w:trPr>
        <w:tc>
          <w:tcPr>
            <w:tcW w:w="967" w:type="dxa"/>
          </w:tcPr>
          <w:p w:rsidR="0046605E" w:rsidRDefault="0046605E" w:rsidP="00C64E39">
            <w:pPr>
              <w:jc w:val="center"/>
            </w:pPr>
            <w:r>
              <w:t>[12]</w:t>
            </w:r>
          </w:p>
        </w:tc>
        <w:tc>
          <w:tcPr>
            <w:tcW w:w="7687" w:type="dxa"/>
          </w:tcPr>
          <w:p w:rsidR="0046605E" w:rsidRPr="0046605E" w:rsidRDefault="0046605E" w:rsidP="0046605E">
            <w:r w:rsidRPr="0046605E">
              <w:t xml:space="preserve">O. Williams, “Narrow-band analyzer,” </w:t>
            </w:r>
            <w:r>
              <w:t>PhD</w:t>
            </w:r>
            <w:r w:rsidRPr="0046605E">
              <w:t xml:space="preserve"> dissertation, Dept. Elect. Eng., Harvard Univ., Cambridge, MA, 1993.</w:t>
            </w:r>
          </w:p>
        </w:tc>
        <w:tc>
          <w:tcPr>
            <w:tcW w:w="1850" w:type="dxa"/>
          </w:tcPr>
          <w:p w:rsidR="0046605E" w:rsidRDefault="0046605E" w:rsidP="00E53227">
            <w:r w:rsidRPr="0046605E">
              <w:t>Thesis</w:t>
            </w:r>
            <w:r>
              <w:t xml:space="preserve"> </w:t>
            </w:r>
            <w:r w:rsidRPr="0046605E">
              <w:t>/</w:t>
            </w:r>
            <w:r>
              <w:t xml:space="preserve"> </w:t>
            </w:r>
            <w:r w:rsidRPr="0046605E">
              <w:t>Dissertation</w:t>
            </w:r>
          </w:p>
        </w:tc>
      </w:tr>
      <w:tr w:rsidR="0046605E" w:rsidRPr="00192032" w:rsidTr="00210BCA">
        <w:trPr>
          <w:trHeight w:val="1308"/>
        </w:trPr>
        <w:tc>
          <w:tcPr>
            <w:tcW w:w="967" w:type="dxa"/>
          </w:tcPr>
          <w:p w:rsidR="0046605E" w:rsidRDefault="0046605E" w:rsidP="00C64E39">
            <w:pPr>
              <w:jc w:val="center"/>
            </w:pPr>
            <w:r>
              <w:t>[13]</w:t>
            </w:r>
          </w:p>
        </w:tc>
        <w:tc>
          <w:tcPr>
            <w:tcW w:w="7687" w:type="dxa"/>
          </w:tcPr>
          <w:p w:rsidR="0046605E" w:rsidRPr="0046605E" w:rsidRDefault="0046605E" w:rsidP="0059374C">
            <w:r w:rsidRPr="0046605E">
              <w:t xml:space="preserve">Otsuki, S., Oie, T., and Ishida, K., “Hydrocarbons Speciation of Automotive Emissions Using </w:t>
            </w:r>
            <w:r w:rsidR="0059374C">
              <w:t>High-Speed</w:t>
            </w:r>
            <w:r w:rsidRPr="0046605E">
              <w:t xml:space="preserve"> Gas Chromatography,” SAE Technical Paper 950513, 1995, doi:10.4271/950513.</w:t>
            </w:r>
          </w:p>
        </w:tc>
        <w:tc>
          <w:tcPr>
            <w:tcW w:w="1850" w:type="dxa"/>
          </w:tcPr>
          <w:p w:rsidR="0046605E" w:rsidRPr="0046605E" w:rsidRDefault="0046605E" w:rsidP="00E53227">
            <w:r w:rsidRPr="0046605E">
              <w:t>SAE Technical Paper</w:t>
            </w:r>
          </w:p>
        </w:tc>
      </w:tr>
      <w:tr w:rsidR="0046605E" w:rsidRPr="00192032" w:rsidTr="00210BCA">
        <w:trPr>
          <w:trHeight w:val="1770"/>
        </w:trPr>
        <w:tc>
          <w:tcPr>
            <w:tcW w:w="967" w:type="dxa"/>
          </w:tcPr>
          <w:p w:rsidR="0046605E" w:rsidRDefault="0046605E" w:rsidP="00C64E39">
            <w:pPr>
              <w:jc w:val="center"/>
            </w:pPr>
            <w:r>
              <w:lastRenderedPageBreak/>
              <w:t>[13]</w:t>
            </w:r>
          </w:p>
        </w:tc>
        <w:tc>
          <w:tcPr>
            <w:tcW w:w="7687" w:type="dxa"/>
          </w:tcPr>
          <w:p w:rsidR="0046605E" w:rsidRPr="0046605E" w:rsidRDefault="0046605E" w:rsidP="0046605E">
            <w:r w:rsidRPr="0046605E">
              <w:t>Alger, T., “SwRI’s HEDGE™ Concept – High-Efficiency Dilute Gasoline Engines for Automotive, Medium Duty, and Off-Road Applications,” Panel Presentation at SAE International 2009 Powertrains, Fuels, and Lubricants Meeting, Nov. 2009.</w:t>
            </w:r>
          </w:p>
        </w:tc>
        <w:tc>
          <w:tcPr>
            <w:tcW w:w="1850" w:type="dxa"/>
          </w:tcPr>
          <w:p w:rsidR="0046605E" w:rsidRPr="0046605E" w:rsidRDefault="0046605E" w:rsidP="00E53227">
            <w:r>
              <w:t>Presentation</w:t>
            </w:r>
          </w:p>
        </w:tc>
      </w:tr>
      <w:tr w:rsidR="0046605E" w:rsidRPr="00192032" w:rsidTr="00210BCA">
        <w:trPr>
          <w:trHeight w:val="409"/>
        </w:trPr>
        <w:tc>
          <w:tcPr>
            <w:tcW w:w="967" w:type="dxa"/>
          </w:tcPr>
          <w:p w:rsidR="0046605E" w:rsidRDefault="0046605E" w:rsidP="00C64E39">
            <w:pPr>
              <w:jc w:val="center"/>
            </w:pPr>
            <w:r>
              <w:t>[14]</w:t>
            </w:r>
          </w:p>
        </w:tc>
        <w:tc>
          <w:tcPr>
            <w:tcW w:w="7687" w:type="dxa"/>
          </w:tcPr>
          <w:p w:rsidR="0046605E" w:rsidRPr="0046605E" w:rsidRDefault="0046605E" w:rsidP="0046605E">
            <w:r w:rsidRPr="0046605E">
              <w:t xml:space="preserve">Thomson ISI, </w:t>
            </w:r>
            <w:r w:rsidRPr="0046605E">
              <w:rPr>
                <w:i/>
              </w:rPr>
              <w:t>Endnote 7</w:t>
            </w:r>
            <w:r w:rsidRPr="0046605E">
              <w:t xml:space="preserve">. [CD-ROM]. Berkeley, CA: ISI </w:t>
            </w:r>
            <w:r w:rsidR="0059374C" w:rsidRPr="0046605E">
              <w:t>Research Soft</w:t>
            </w:r>
            <w:r w:rsidRPr="0046605E">
              <w:t>, 2006.</w:t>
            </w:r>
          </w:p>
        </w:tc>
        <w:tc>
          <w:tcPr>
            <w:tcW w:w="1850" w:type="dxa"/>
          </w:tcPr>
          <w:p w:rsidR="0046605E" w:rsidRDefault="0046605E" w:rsidP="0046605E">
            <w:r>
              <w:t>Software</w:t>
            </w:r>
          </w:p>
        </w:tc>
      </w:tr>
      <w:tr w:rsidR="0046605E" w:rsidRPr="00192032" w:rsidTr="00210BCA">
        <w:trPr>
          <w:trHeight w:val="1308"/>
        </w:trPr>
        <w:tc>
          <w:tcPr>
            <w:tcW w:w="967" w:type="dxa"/>
          </w:tcPr>
          <w:p w:rsidR="0046605E" w:rsidRDefault="0046605E" w:rsidP="00C64E39">
            <w:pPr>
              <w:jc w:val="center"/>
            </w:pPr>
            <w:r>
              <w:t>[15]</w:t>
            </w:r>
          </w:p>
        </w:tc>
        <w:tc>
          <w:tcPr>
            <w:tcW w:w="7687" w:type="dxa"/>
          </w:tcPr>
          <w:p w:rsidR="0046605E" w:rsidRPr="0046605E" w:rsidRDefault="0046605E" w:rsidP="0046605E">
            <w:r w:rsidRPr="0046605E">
              <w:t>S. Bhanndahar. ECE 4321. Class Lecture, Topic: “Bluetooth can’t help you.” School of Electrical and Computer Engineering, Georgia Institute of Technology, Atlanta, GA, Jan. 9, 2008.</w:t>
            </w:r>
          </w:p>
        </w:tc>
        <w:tc>
          <w:tcPr>
            <w:tcW w:w="1850" w:type="dxa"/>
          </w:tcPr>
          <w:p w:rsidR="0046605E" w:rsidRDefault="0046605E" w:rsidP="0046605E">
            <w:r>
              <w:t>Lecture</w:t>
            </w:r>
          </w:p>
        </w:tc>
      </w:tr>
      <w:tr w:rsidR="0046605E" w:rsidRPr="00192032" w:rsidTr="00210BCA">
        <w:trPr>
          <w:trHeight w:val="435"/>
        </w:trPr>
        <w:tc>
          <w:tcPr>
            <w:tcW w:w="967" w:type="dxa"/>
          </w:tcPr>
          <w:p w:rsidR="0046605E" w:rsidRDefault="0046605E" w:rsidP="00C64E39">
            <w:pPr>
              <w:jc w:val="center"/>
            </w:pPr>
            <w:r>
              <w:t>[16]</w:t>
            </w:r>
          </w:p>
        </w:tc>
        <w:tc>
          <w:tcPr>
            <w:tcW w:w="7687" w:type="dxa"/>
          </w:tcPr>
          <w:p w:rsidR="0046605E" w:rsidRPr="0046605E" w:rsidRDefault="0046605E" w:rsidP="0046605E">
            <w:r w:rsidRPr="0046605E">
              <w:t>J. Aston. “RE: new location, okay?” Personal email (July 3, 2007).</w:t>
            </w:r>
          </w:p>
        </w:tc>
        <w:tc>
          <w:tcPr>
            <w:tcW w:w="1850" w:type="dxa"/>
          </w:tcPr>
          <w:p w:rsidR="0046605E" w:rsidRDefault="0046605E" w:rsidP="0046605E">
            <w:r>
              <w:t>Email</w:t>
            </w:r>
          </w:p>
        </w:tc>
      </w:tr>
      <w:tr w:rsidR="0046605E" w:rsidRPr="00192032" w:rsidTr="00210BCA">
        <w:trPr>
          <w:trHeight w:val="1334"/>
        </w:trPr>
        <w:tc>
          <w:tcPr>
            <w:tcW w:w="967" w:type="dxa"/>
          </w:tcPr>
          <w:p w:rsidR="0046605E" w:rsidRDefault="0046605E" w:rsidP="00C64E39">
            <w:pPr>
              <w:jc w:val="center"/>
            </w:pPr>
            <w:r>
              <w:t>[17]</w:t>
            </w:r>
          </w:p>
        </w:tc>
        <w:tc>
          <w:tcPr>
            <w:tcW w:w="7687" w:type="dxa"/>
          </w:tcPr>
          <w:p w:rsidR="0046605E" w:rsidRPr="0046605E" w:rsidRDefault="0046605E" w:rsidP="00965214">
            <w:r w:rsidRPr="0046605E">
              <w:t>J. Geralds, “Sega Ends Production of Dreamcast,” vnunet.com, para. 2, Jan. 31, 2007. [Online]. Available: http://nli.vnunet.com/news/1116995. [Accessed Sept. 12, 2007].</w:t>
            </w:r>
          </w:p>
        </w:tc>
        <w:tc>
          <w:tcPr>
            <w:tcW w:w="1850" w:type="dxa"/>
          </w:tcPr>
          <w:p w:rsidR="0046605E" w:rsidRDefault="0046605E" w:rsidP="0046605E">
            <w:r>
              <w:t>Internet Site</w:t>
            </w:r>
          </w:p>
        </w:tc>
      </w:tr>
      <w:tr w:rsidR="0046605E" w:rsidRPr="00192032" w:rsidTr="00210BCA">
        <w:trPr>
          <w:trHeight w:val="871"/>
        </w:trPr>
        <w:tc>
          <w:tcPr>
            <w:tcW w:w="967" w:type="dxa"/>
          </w:tcPr>
          <w:p w:rsidR="0046605E" w:rsidRDefault="0046605E" w:rsidP="00C64E39">
            <w:pPr>
              <w:jc w:val="center"/>
            </w:pPr>
            <w:r>
              <w:t>[18]</w:t>
            </w:r>
          </w:p>
        </w:tc>
        <w:tc>
          <w:tcPr>
            <w:tcW w:w="7687" w:type="dxa"/>
          </w:tcPr>
          <w:p w:rsidR="0046605E" w:rsidRPr="0046605E" w:rsidRDefault="0046605E" w:rsidP="0046605E">
            <w:r w:rsidRPr="0046605E">
              <w:t xml:space="preserve">Bell Telephone Laboratories Technical Staff, </w:t>
            </w:r>
            <w:r w:rsidRPr="0046605E">
              <w:rPr>
                <w:i/>
              </w:rPr>
              <w:t>Transmission System for Communication</w:t>
            </w:r>
            <w:r w:rsidRPr="0046605E">
              <w:t>, Bell Telephone Lab, 2005.</w:t>
            </w:r>
          </w:p>
        </w:tc>
        <w:tc>
          <w:tcPr>
            <w:tcW w:w="1850" w:type="dxa"/>
          </w:tcPr>
          <w:p w:rsidR="0046605E" w:rsidRDefault="00C64E39" w:rsidP="0046605E">
            <w:r>
              <w:t>Manual</w:t>
            </w:r>
          </w:p>
        </w:tc>
      </w:tr>
      <w:tr w:rsidR="00C64E39" w:rsidRPr="00192032" w:rsidTr="00210BCA">
        <w:trPr>
          <w:trHeight w:val="871"/>
        </w:trPr>
        <w:tc>
          <w:tcPr>
            <w:tcW w:w="967" w:type="dxa"/>
          </w:tcPr>
          <w:p w:rsidR="00C64E39" w:rsidRDefault="00C64E39" w:rsidP="00C64E39">
            <w:pPr>
              <w:jc w:val="center"/>
            </w:pPr>
            <w:r>
              <w:t>[19]</w:t>
            </w:r>
          </w:p>
        </w:tc>
        <w:tc>
          <w:tcPr>
            <w:tcW w:w="7687" w:type="dxa"/>
          </w:tcPr>
          <w:p w:rsidR="00C64E39" w:rsidRPr="0046605E" w:rsidRDefault="00C64E39" w:rsidP="00965214">
            <w:r>
              <w:t>Smith, R., General Motors Corporation, personal communication, Feb. 2007.</w:t>
            </w:r>
          </w:p>
        </w:tc>
        <w:tc>
          <w:tcPr>
            <w:tcW w:w="1850" w:type="dxa"/>
          </w:tcPr>
          <w:p w:rsidR="00C64E39" w:rsidRDefault="00C64E39" w:rsidP="00C64E39">
            <w:r>
              <w:t>Personal Communication</w:t>
            </w:r>
          </w:p>
        </w:tc>
      </w:tr>
      <w:tr w:rsidR="00C64E39" w:rsidRPr="00192032" w:rsidTr="00210BCA">
        <w:trPr>
          <w:trHeight w:val="1308"/>
        </w:trPr>
        <w:tc>
          <w:tcPr>
            <w:tcW w:w="967" w:type="dxa"/>
          </w:tcPr>
          <w:p w:rsidR="00C64E39" w:rsidRDefault="00C64E39" w:rsidP="00C64E39">
            <w:pPr>
              <w:jc w:val="center"/>
            </w:pPr>
            <w:r>
              <w:t>[20]</w:t>
            </w:r>
          </w:p>
        </w:tc>
        <w:tc>
          <w:tcPr>
            <w:tcW w:w="7687" w:type="dxa"/>
          </w:tcPr>
          <w:p w:rsidR="00C64E39" w:rsidRDefault="00C64E39" w:rsidP="00C64E39">
            <w:r>
              <w:t>SAE International, “How Does SAE World Congress Enable Industry Networking and Relationship-Building ?,”</w:t>
            </w:r>
            <w:r w:rsidR="004119F1">
              <w:t xml:space="preserve"> </w:t>
            </w:r>
            <w:r>
              <w:t>SAE Video 10943, accessed Nov. 11, 2011.</w:t>
            </w:r>
          </w:p>
        </w:tc>
        <w:tc>
          <w:tcPr>
            <w:tcW w:w="1850" w:type="dxa"/>
          </w:tcPr>
          <w:p w:rsidR="00C64E39" w:rsidRDefault="00C64E39" w:rsidP="00C64E39">
            <w:r>
              <w:t>Video</w:t>
            </w:r>
          </w:p>
        </w:tc>
      </w:tr>
    </w:tbl>
    <w:p w:rsidR="005D26F5" w:rsidRDefault="005D26F5" w:rsidP="00210BCA">
      <w:pPr>
        <w:rPr>
          <w:b/>
        </w:rPr>
      </w:pPr>
    </w:p>
    <w:p w:rsidR="00EB395F" w:rsidRDefault="00EB395F" w:rsidP="00210BCA">
      <w:pPr>
        <w:rPr>
          <w:b/>
        </w:rPr>
      </w:pPr>
    </w:p>
    <w:p w:rsidR="00EB395F" w:rsidRPr="00EB395F" w:rsidRDefault="00EB395F" w:rsidP="00EB395F">
      <w:pPr>
        <w:rPr>
          <w:b/>
        </w:rPr>
      </w:pPr>
      <w:r w:rsidRPr="00EB395F">
        <w:rPr>
          <w:b/>
        </w:rPr>
        <w:t>Instructions to Authors</w:t>
      </w:r>
    </w:p>
    <w:p w:rsidR="00EB395F" w:rsidRPr="00EB395F" w:rsidRDefault="00EB395F" w:rsidP="00EB395F">
      <w:pPr>
        <w:rPr>
          <w:b/>
        </w:rPr>
      </w:pPr>
    </w:p>
    <w:p w:rsidR="00EB395F" w:rsidRPr="00EB395F" w:rsidRDefault="00EB395F" w:rsidP="00EB395F">
      <w:pPr>
        <w:pStyle w:val="ListParagraph"/>
        <w:numPr>
          <w:ilvl w:val="0"/>
          <w:numId w:val="23"/>
        </w:numPr>
      </w:pPr>
      <w:r w:rsidRPr="00EB395F">
        <w:t xml:space="preserve">The first page should be used only for the Title / Affiliations / Abstract / Keyword &amp; Abbreviation section. The main paper will start </w:t>
      </w:r>
      <w:r w:rsidR="004119F1">
        <w:t>on</w:t>
      </w:r>
      <w:r w:rsidRPr="00EB395F">
        <w:t xml:space="preserve"> the second page.</w:t>
      </w:r>
    </w:p>
    <w:p w:rsidR="00EB395F" w:rsidRPr="00EB395F" w:rsidRDefault="00EB395F" w:rsidP="00EB395F"/>
    <w:p w:rsidR="00EB395F" w:rsidRPr="00EB395F" w:rsidRDefault="00EB395F" w:rsidP="00EB395F">
      <w:pPr>
        <w:pStyle w:val="ListParagraph"/>
        <w:numPr>
          <w:ilvl w:val="0"/>
          <w:numId w:val="23"/>
        </w:numPr>
      </w:pPr>
      <w:r w:rsidRPr="00EB395F">
        <w:t>Do not change the font sizes or line spacing to squeeze more text into a limited number of pages. Please be certain to follow all submission guidelines when formatting an article or it will be returned for reformatting.</w:t>
      </w:r>
    </w:p>
    <w:p w:rsidR="00EB395F" w:rsidRPr="00EB395F" w:rsidRDefault="00EB395F" w:rsidP="00EB395F"/>
    <w:p w:rsidR="00EB395F" w:rsidRPr="00EB395F" w:rsidRDefault="00EB395F" w:rsidP="00EB395F">
      <w:pPr>
        <w:pStyle w:val="ListParagraph"/>
        <w:numPr>
          <w:ilvl w:val="0"/>
          <w:numId w:val="23"/>
        </w:numPr>
      </w:pPr>
      <w:r w:rsidRPr="00EB395F">
        <w:t>Please keep the template as it is do not set the template.</w:t>
      </w:r>
    </w:p>
    <w:p w:rsidR="00EB395F" w:rsidRPr="00EB395F" w:rsidRDefault="00EB395F" w:rsidP="00EB395F"/>
    <w:p w:rsidR="00EB395F" w:rsidRPr="00EB395F" w:rsidRDefault="00EB395F" w:rsidP="00EB395F">
      <w:pPr>
        <w:pStyle w:val="ListParagraph"/>
        <w:numPr>
          <w:ilvl w:val="0"/>
          <w:numId w:val="23"/>
        </w:numPr>
      </w:pPr>
      <w:r w:rsidRPr="00EB395F">
        <w:t xml:space="preserve">The style will adjust your fonts and line spacing. Use italics for emphasis; do not underline. </w:t>
      </w:r>
    </w:p>
    <w:p w:rsidR="00EB395F" w:rsidRPr="00EB395F" w:rsidRDefault="00EB395F" w:rsidP="00EB395F"/>
    <w:p w:rsidR="00EB395F" w:rsidRPr="00EB395F" w:rsidRDefault="00EB395F" w:rsidP="00EB395F">
      <w:pPr>
        <w:pStyle w:val="ListParagraph"/>
        <w:numPr>
          <w:ilvl w:val="0"/>
          <w:numId w:val="23"/>
        </w:numPr>
      </w:pPr>
      <w:r w:rsidRPr="00EB395F">
        <w:t>The crossed citations and references should be marked in square brackets with numbers [1], [2], [3] etc.</w:t>
      </w:r>
    </w:p>
    <w:p w:rsidR="00EB395F" w:rsidRPr="00EB395F" w:rsidRDefault="00EB395F" w:rsidP="00EB395F"/>
    <w:p w:rsidR="00EB395F" w:rsidRPr="00EB395F" w:rsidRDefault="00EB395F" w:rsidP="00EB395F">
      <w:pPr>
        <w:pStyle w:val="ListParagraph"/>
        <w:numPr>
          <w:ilvl w:val="0"/>
          <w:numId w:val="23"/>
        </w:numPr>
      </w:pPr>
      <w:r w:rsidRPr="00EB395F">
        <w:t>Each reference number should be enclosed in square brackets on the same line as the text, before any punctuation, with a space before the bracket.</w:t>
      </w:r>
    </w:p>
    <w:p w:rsidR="00EB395F" w:rsidRPr="00EB395F" w:rsidRDefault="00EB395F" w:rsidP="00EB395F"/>
    <w:p w:rsidR="00EB395F" w:rsidRPr="00EB395F" w:rsidRDefault="00EB395F" w:rsidP="00EB395F">
      <w:pPr>
        <w:pStyle w:val="ListParagraph"/>
        <w:numPr>
          <w:ilvl w:val="0"/>
          <w:numId w:val="23"/>
        </w:numPr>
      </w:pPr>
      <w:r w:rsidRPr="00EB395F">
        <w:t>AJMT staff will edit and complete the final formatting of your paper.</w:t>
      </w:r>
    </w:p>
    <w:p w:rsidR="00EB395F" w:rsidRPr="00EB395F" w:rsidRDefault="00EB395F" w:rsidP="00EB395F"/>
    <w:p w:rsidR="00EB395F" w:rsidRPr="00EB395F" w:rsidRDefault="00EB395F" w:rsidP="00EB395F">
      <w:pPr>
        <w:pStyle w:val="ListParagraph"/>
        <w:numPr>
          <w:ilvl w:val="0"/>
          <w:numId w:val="23"/>
        </w:numPr>
      </w:pPr>
      <w:r w:rsidRPr="00EB395F">
        <w:t>For peer review submit your research paper to the ARAI Journal of Mobility Technology in the same format you can also email it to madhavrao.lib@araiindia.com</w:t>
      </w:r>
    </w:p>
    <w:sectPr w:rsidR="00EB395F" w:rsidRPr="00EB395F" w:rsidSect="00192032">
      <w:type w:val="continuous"/>
      <w:pgSz w:w="12240" w:h="15840" w:code="1"/>
      <w:pgMar w:top="990" w:right="630" w:bottom="990" w:left="900" w:header="446"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F8E" w:rsidRDefault="00D91F8E">
      <w:r>
        <w:separator/>
      </w:r>
    </w:p>
  </w:endnote>
  <w:endnote w:type="continuationSeparator" w:id="0">
    <w:p w:rsidR="00D91F8E" w:rsidRDefault="00D9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F8E" w:rsidRDefault="00D91F8E">
      <w:r>
        <w:separator/>
      </w:r>
    </w:p>
  </w:footnote>
  <w:footnote w:type="continuationSeparator" w:id="0">
    <w:p w:rsidR="00D91F8E" w:rsidRDefault="00D91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C38"/>
    <w:multiLevelType w:val="hybridMultilevel"/>
    <w:tmpl w:val="9788C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21D5A"/>
    <w:multiLevelType w:val="hybridMultilevel"/>
    <w:tmpl w:val="8DCC55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51402"/>
    <w:multiLevelType w:val="hybridMultilevel"/>
    <w:tmpl w:val="156290E6"/>
    <w:lvl w:ilvl="0" w:tplc="B600CD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735E"/>
    <w:multiLevelType w:val="hybridMultilevel"/>
    <w:tmpl w:val="2CFC4D00"/>
    <w:lvl w:ilvl="0" w:tplc="F5369F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E0C4A"/>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EDF1786"/>
    <w:multiLevelType w:val="hybridMultilevel"/>
    <w:tmpl w:val="35DED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D7A49"/>
    <w:multiLevelType w:val="hybridMultilevel"/>
    <w:tmpl w:val="58622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93DFC"/>
    <w:multiLevelType w:val="hybridMultilevel"/>
    <w:tmpl w:val="65D41674"/>
    <w:lvl w:ilvl="0" w:tplc="F5369F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43893"/>
    <w:multiLevelType w:val="multilevel"/>
    <w:tmpl w:val="3B6AD2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10" w15:restartNumberingAfterBreak="0">
    <w:nsid w:val="3E53361C"/>
    <w:multiLevelType w:val="hybridMultilevel"/>
    <w:tmpl w:val="6E4E3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B361B"/>
    <w:multiLevelType w:val="hybridMultilevel"/>
    <w:tmpl w:val="88361DC2"/>
    <w:lvl w:ilvl="0" w:tplc="760AD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1240B"/>
    <w:multiLevelType w:val="hybridMultilevel"/>
    <w:tmpl w:val="AC9A0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5421A5F"/>
    <w:multiLevelType w:val="hybridMultilevel"/>
    <w:tmpl w:val="EA344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07EA7"/>
    <w:multiLevelType w:val="multilevel"/>
    <w:tmpl w:val="3B6AD2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DE02E1A"/>
    <w:multiLevelType w:val="hybridMultilevel"/>
    <w:tmpl w:val="8CE6ED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35995"/>
    <w:multiLevelType w:val="hybridMultilevel"/>
    <w:tmpl w:val="E0829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90139"/>
    <w:multiLevelType w:val="hybridMultilevel"/>
    <w:tmpl w:val="518859A6"/>
    <w:lvl w:ilvl="0" w:tplc="D8C2177E">
      <w:start w:val="1"/>
      <w:numFmt w:val="upperRoman"/>
      <w:lvlText w:val="%1."/>
      <w:lvlJc w:val="right"/>
      <w:pPr>
        <w:tabs>
          <w:tab w:val="num" w:pos="720"/>
        </w:tabs>
        <w:ind w:left="720" w:hanging="180"/>
      </w:pPr>
    </w:lvl>
    <w:lvl w:ilvl="1" w:tplc="BD0AA1A4" w:tentative="1">
      <w:start w:val="1"/>
      <w:numFmt w:val="lowerLetter"/>
      <w:lvlText w:val="%2."/>
      <w:lvlJc w:val="left"/>
      <w:pPr>
        <w:tabs>
          <w:tab w:val="num" w:pos="1440"/>
        </w:tabs>
        <w:ind w:left="1440" w:hanging="360"/>
      </w:pPr>
    </w:lvl>
    <w:lvl w:ilvl="2" w:tplc="7F00A96A" w:tentative="1">
      <w:start w:val="1"/>
      <w:numFmt w:val="lowerRoman"/>
      <w:lvlText w:val="%3."/>
      <w:lvlJc w:val="right"/>
      <w:pPr>
        <w:tabs>
          <w:tab w:val="num" w:pos="2160"/>
        </w:tabs>
        <w:ind w:left="2160" w:hanging="180"/>
      </w:pPr>
    </w:lvl>
    <w:lvl w:ilvl="3" w:tplc="E5A0A780">
      <w:start w:val="1"/>
      <w:numFmt w:val="decimal"/>
      <w:lvlText w:val="%4."/>
      <w:lvlJc w:val="left"/>
      <w:pPr>
        <w:tabs>
          <w:tab w:val="num" w:pos="2880"/>
        </w:tabs>
        <w:ind w:left="2880" w:hanging="360"/>
      </w:pPr>
    </w:lvl>
    <w:lvl w:ilvl="4" w:tplc="66508ACE" w:tentative="1">
      <w:start w:val="1"/>
      <w:numFmt w:val="lowerLetter"/>
      <w:lvlText w:val="%5."/>
      <w:lvlJc w:val="left"/>
      <w:pPr>
        <w:tabs>
          <w:tab w:val="num" w:pos="3600"/>
        </w:tabs>
        <w:ind w:left="3600" w:hanging="360"/>
      </w:pPr>
    </w:lvl>
    <w:lvl w:ilvl="5" w:tplc="679887E2" w:tentative="1">
      <w:start w:val="1"/>
      <w:numFmt w:val="lowerRoman"/>
      <w:lvlText w:val="%6."/>
      <w:lvlJc w:val="right"/>
      <w:pPr>
        <w:tabs>
          <w:tab w:val="num" w:pos="4320"/>
        </w:tabs>
        <w:ind w:left="4320" w:hanging="180"/>
      </w:pPr>
    </w:lvl>
    <w:lvl w:ilvl="6" w:tplc="51601FEA" w:tentative="1">
      <w:start w:val="1"/>
      <w:numFmt w:val="decimal"/>
      <w:lvlText w:val="%7."/>
      <w:lvlJc w:val="left"/>
      <w:pPr>
        <w:tabs>
          <w:tab w:val="num" w:pos="5040"/>
        </w:tabs>
        <w:ind w:left="5040" w:hanging="360"/>
      </w:pPr>
    </w:lvl>
    <w:lvl w:ilvl="7" w:tplc="BED8D3E0" w:tentative="1">
      <w:start w:val="1"/>
      <w:numFmt w:val="lowerLetter"/>
      <w:lvlText w:val="%8."/>
      <w:lvlJc w:val="left"/>
      <w:pPr>
        <w:tabs>
          <w:tab w:val="num" w:pos="5760"/>
        </w:tabs>
        <w:ind w:left="5760" w:hanging="360"/>
      </w:pPr>
    </w:lvl>
    <w:lvl w:ilvl="8" w:tplc="E9A02528" w:tentative="1">
      <w:start w:val="1"/>
      <w:numFmt w:val="lowerRoman"/>
      <w:lvlText w:val="%9."/>
      <w:lvlJc w:val="right"/>
      <w:pPr>
        <w:tabs>
          <w:tab w:val="num" w:pos="6480"/>
        </w:tabs>
        <w:ind w:left="6480" w:hanging="180"/>
      </w:pPr>
    </w:lvl>
  </w:abstractNum>
  <w:abstractNum w:abstractNumId="19"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770A01A7"/>
    <w:multiLevelType w:val="multilevel"/>
    <w:tmpl w:val="5E1842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AC10ABC"/>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9"/>
  </w:num>
  <w:num w:numId="3">
    <w:abstractNumId w:val="19"/>
  </w:num>
  <w:num w:numId="4">
    <w:abstractNumId w:val="15"/>
  </w:num>
  <w:num w:numId="5">
    <w:abstractNumId w:val="4"/>
  </w:num>
  <w:num w:numId="6">
    <w:abstractNumId w:val="8"/>
  </w:num>
  <w:num w:numId="7">
    <w:abstractNumId w:val="20"/>
  </w:num>
  <w:num w:numId="8">
    <w:abstractNumId w:val="21"/>
  </w:num>
  <w:num w:numId="9">
    <w:abstractNumId w:val="13"/>
  </w:num>
  <w:num w:numId="10">
    <w:abstractNumId w:val="13"/>
  </w:num>
  <w:num w:numId="11">
    <w:abstractNumId w:val="17"/>
  </w:num>
  <w:num w:numId="12">
    <w:abstractNumId w:val="2"/>
  </w:num>
  <w:num w:numId="13">
    <w:abstractNumId w:val="1"/>
  </w:num>
  <w:num w:numId="14">
    <w:abstractNumId w:val="16"/>
  </w:num>
  <w:num w:numId="15">
    <w:abstractNumId w:val="3"/>
  </w:num>
  <w:num w:numId="16">
    <w:abstractNumId w:val="7"/>
  </w:num>
  <w:num w:numId="17">
    <w:abstractNumId w:val="5"/>
  </w:num>
  <w:num w:numId="18">
    <w:abstractNumId w:val="12"/>
  </w:num>
  <w:num w:numId="19">
    <w:abstractNumId w:val="14"/>
  </w:num>
  <w:num w:numId="20">
    <w:abstractNumId w:val="10"/>
  </w:num>
  <w:num w:numId="21">
    <w:abstractNumId w:val="11"/>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CB"/>
    <w:rsid w:val="000057FA"/>
    <w:rsid w:val="0001039B"/>
    <w:rsid w:val="0001039C"/>
    <w:rsid w:val="00010B5D"/>
    <w:rsid w:val="000171E6"/>
    <w:rsid w:val="00023E98"/>
    <w:rsid w:val="00025314"/>
    <w:rsid w:val="0003247D"/>
    <w:rsid w:val="00051B15"/>
    <w:rsid w:val="00051E1D"/>
    <w:rsid w:val="00060A16"/>
    <w:rsid w:val="00061442"/>
    <w:rsid w:val="00063AEA"/>
    <w:rsid w:val="00063E2E"/>
    <w:rsid w:val="00070D03"/>
    <w:rsid w:val="0008198A"/>
    <w:rsid w:val="00096EA8"/>
    <w:rsid w:val="000A02A6"/>
    <w:rsid w:val="000A5360"/>
    <w:rsid w:val="000B2891"/>
    <w:rsid w:val="000C02A9"/>
    <w:rsid w:val="000C6DA2"/>
    <w:rsid w:val="000E02BD"/>
    <w:rsid w:val="000F4659"/>
    <w:rsid w:val="001257B8"/>
    <w:rsid w:val="00130515"/>
    <w:rsid w:val="00132391"/>
    <w:rsid w:val="00137DC1"/>
    <w:rsid w:val="001434FC"/>
    <w:rsid w:val="001440C6"/>
    <w:rsid w:val="00146050"/>
    <w:rsid w:val="001509DF"/>
    <w:rsid w:val="00171E47"/>
    <w:rsid w:val="00177FB9"/>
    <w:rsid w:val="00182CEC"/>
    <w:rsid w:val="001875D6"/>
    <w:rsid w:val="00192032"/>
    <w:rsid w:val="001932CD"/>
    <w:rsid w:val="001A20FD"/>
    <w:rsid w:val="001A5739"/>
    <w:rsid w:val="001C086F"/>
    <w:rsid w:val="001D4439"/>
    <w:rsid w:val="001D5496"/>
    <w:rsid w:val="001E74C3"/>
    <w:rsid w:val="001F0E17"/>
    <w:rsid w:val="00207267"/>
    <w:rsid w:val="00210BCA"/>
    <w:rsid w:val="00222E0B"/>
    <w:rsid w:val="00230644"/>
    <w:rsid w:val="00230905"/>
    <w:rsid w:val="00230DC6"/>
    <w:rsid w:val="00237B98"/>
    <w:rsid w:val="00237ED8"/>
    <w:rsid w:val="002539E7"/>
    <w:rsid w:val="00275D56"/>
    <w:rsid w:val="002847DB"/>
    <w:rsid w:val="00292927"/>
    <w:rsid w:val="00295A57"/>
    <w:rsid w:val="002B53DB"/>
    <w:rsid w:val="002C4ED3"/>
    <w:rsid w:val="002D651D"/>
    <w:rsid w:val="002D7C18"/>
    <w:rsid w:val="002E312D"/>
    <w:rsid w:val="002E5020"/>
    <w:rsid w:val="00312A13"/>
    <w:rsid w:val="003132C5"/>
    <w:rsid w:val="00315DD7"/>
    <w:rsid w:val="00317D05"/>
    <w:rsid w:val="00320BB7"/>
    <w:rsid w:val="003220B0"/>
    <w:rsid w:val="00327CF0"/>
    <w:rsid w:val="00336D18"/>
    <w:rsid w:val="003424E7"/>
    <w:rsid w:val="0036365B"/>
    <w:rsid w:val="00370663"/>
    <w:rsid w:val="003927D8"/>
    <w:rsid w:val="0039326B"/>
    <w:rsid w:val="003939F8"/>
    <w:rsid w:val="003965DE"/>
    <w:rsid w:val="003A0542"/>
    <w:rsid w:val="003B28CB"/>
    <w:rsid w:val="003C2072"/>
    <w:rsid w:val="003C6AB4"/>
    <w:rsid w:val="003D3645"/>
    <w:rsid w:val="003D723D"/>
    <w:rsid w:val="003D7D47"/>
    <w:rsid w:val="003E5204"/>
    <w:rsid w:val="00403B00"/>
    <w:rsid w:val="00406212"/>
    <w:rsid w:val="004119F1"/>
    <w:rsid w:val="0041486C"/>
    <w:rsid w:val="00416101"/>
    <w:rsid w:val="0042228A"/>
    <w:rsid w:val="00422454"/>
    <w:rsid w:val="00423854"/>
    <w:rsid w:val="00424402"/>
    <w:rsid w:val="00427691"/>
    <w:rsid w:val="00431060"/>
    <w:rsid w:val="00435DE2"/>
    <w:rsid w:val="004376EA"/>
    <w:rsid w:val="004450F7"/>
    <w:rsid w:val="00445778"/>
    <w:rsid w:val="00445EA6"/>
    <w:rsid w:val="0044707A"/>
    <w:rsid w:val="004519B5"/>
    <w:rsid w:val="00460274"/>
    <w:rsid w:val="00462B53"/>
    <w:rsid w:val="00463872"/>
    <w:rsid w:val="0046605E"/>
    <w:rsid w:val="004771DD"/>
    <w:rsid w:val="00486173"/>
    <w:rsid w:val="00490ACC"/>
    <w:rsid w:val="004A0ACB"/>
    <w:rsid w:val="004A362E"/>
    <w:rsid w:val="004B624C"/>
    <w:rsid w:val="004C4878"/>
    <w:rsid w:val="004C5E7F"/>
    <w:rsid w:val="004C793F"/>
    <w:rsid w:val="004D0798"/>
    <w:rsid w:val="004D0991"/>
    <w:rsid w:val="004D307C"/>
    <w:rsid w:val="004D3E4E"/>
    <w:rsid w:val="004E6030"/>
    <w:rsid w:val="004F54F2"/>
    <w:rsid w:val="004F6E27"/>
    <w:rsid w:val="00503D40"/>
    <w:rsid w:val="0050624E"/>
    <w:rsid w:val="00516B3E"/>
    <w:rsid w:val="005178D2"/>
    <w:rsid w:val="0051797E"/>
    <w:rsid w:val="00531854"/>
    <w:rsid w:val="00533C16"/>
    <w:rsid w:val="00541671"/>
    <w:rsid w:val="00541C26"/>
    <w:rsid w:val="00556B91"/>
    <w:rsid w:val="00577803"/>
    <w:rsid w:val="0058101C"/>
    <w:rsid w:val="00582957"/>
    <w:rsid w:val="00582C5C"/>
    <w:rsid w:val="005860A0"/>
    <w:rsid w:val="0059374C"/>
    <w:rsid w:val="005A41C2"/>
    <w:rsid w:val="005A7BA3"/>
    <w:rsid w:val="005B216F"/>
    <w:rsid w:val="005B5C21"/>
    <w:rsid w:val="005B61E1"/>
    <w:rsid w:val="005D26F5"/>
    <w:rsid w:val="005E6675"/>
    <w:rsid w:val="005F4088"/>
    <w:rsid w:val="0060764E"/>
    <w:rsid w:val="00612BAD"/>
    <w:rsid w:val="00624088"/>
    <w:rsid w:val="006275CA"/>
    <w:rsid w:val="00631684"/>
    <w:rsid w:val="00632005"/>
    <w:rsid w:val="00637FB9"/>
    <w:rsid w:val="00641A91"/>
    <w:rsid w:val="00642734"/>
    <w:rsid w:val="00642BB6"/>
    <w:rsid w:val="00651689"/>
    <w:rsid w:val="00661F85"/>
    <w:rsid w:val="0067706E"/>
    <w:rsid w:val="00677381"/>
    <w:rsid w:val="006A177C"/>
    <w:rsid w:val="006B036D"/>
    <w:rsid w:val="006B7BE1"/>
    <w:rsid w:val="006B7ECD"/>
    <w:rsid w:val="006D5814"/>
    <w:rsid w:val="006E3CDC"/>
    <w:rsid w:val="00703F29"/>
    <w:rsid w:val="007151C4"/>
    <w:rsid w:val="0071628B"/>
    <w:rsid w:val="00716E9E"/>
    <w:rsid w:val="0073143F"/>
    <w:rsid w:val="0073552C"/>
    <w:rsid w:val="00753136"/>
    <w:rsid w:val="00753EF4"/>
    <w:rsid w:val="0076040E"/>
    <w:rsid w:val="007638E4"/>
    <w:rsid w:val="0078138F"/>
    <w:rsid w:val="007813E5"/>
    <w:rsid w:val="00781D09"/>
    <w:rsid w:val="00783381"/>
    <w:rsid w:val="00783A46"/>
    <w:rsid w:val="00791605"/>
    <w:rsid w:val="00792BD4"/>
    <w:rsid w:val="007A7657"/>
    <w:rsid w:val="007A7A8B"/>
    <w:rsid w:val="007B6C16"/>
    <w:rsid w:val="007C6B84"/>
    <w:rsid w:val="007D12CF"/>
    <w:rsid w:val="007D3977"/>
    <w:rsid w:val="007D5940"/>
    <w:rsid w:val="007E5933"/>
    <w:rsid w:val="007F2607"/>
    <w:rsid w:val="007F3ECD"/>
    <w:rsid w:val="008037DB"/>
    <w:rsid w:val="00806785"/>
    <w:rsid w:val="00807939"/>
    <w:rsid w:val="00813316"/>
    <w:rsid w:val="00820C69"/>
    <w:rsid w:val="0083765E"/>
    <w:rsid w:val="00854803"/>
    <w:rsid w:val="00855B17"/>
    <w:rsid w:val="00864841"/>
    <w:rsid w:val="008655CA"/>
    <w:rsid w:val="0086613A"/>
    <w:rsid w:val="00871615"/>
    <w:rsid w:val="00876760"/>
    <w:rsid w:val="0087797A"/>
    <w:rsid w:val="00877ECB"/>
    <w:rsid w:val="00882136"/>
    <w:rsid w:val="0089706B"/>
    <w:rsid w:val="008A2B49"/>
    <w:rsid w:val="008A79B4"/>
    <w:rsid w:val="008B4570"/>
    <w:rsid w:val="008B597C"/>
    <w:rsid w:val="008D382C"/>
    <w:rsid w:val="008D47B8"/>
    <w:rsid w:val="008E353B"/>
    <w:rsid w:val="008F2981"/>
    <w:rsid w:val="008F51BE"/>
    <w:rsid w:val="008F76DA"/>
    <w:rsid w:val="0091027A"/>
    <w:rsid w:val="00912278"/>
    <w:rsid w:val="00914AB2"/>
    <w:rsid w:val="00916D12"/>
    <w:rsid w:val="00920FEF"/>
    <w:rsid w:val="009236E4"/>
    <w:rsid w:val="0092512C"/>
    <w:rsid w:val="00931480"/>
    <w:rsid w:val="009353A3"/>
    <w:rsid w:val="00935753"/>
    <w:rsid w:val="0094158C"/>
    <w:rsid w:val="00942CCA"/>
    <w:rsid w:val="00943661"/>
    <w:rsid w:val="009469AF"/>
    <w:rsid w:val="00947C3B"/>
    <w:rsid w:val="00961ADD"/>
    <w:rsid w:val="00965214"/>
    <w:rsid w:val="00967C64"/>
    <w:rsid w:val="00980060"/>
    <w:rsid w:val="0098240F"/>
    <w:rsid w:val="00982F0D"/>
    <w:rsid w:val="00987D1B"/>
    <w:rsid w:val="00990438"/>
    <w:rsid w:val="00992D12"/>
    <w:rsid w:val="00995792"/>
    <w:rsid w:val="0099582D"/>
    <w:rsid w:val="009A17C1"/>
    <w:rsid w:val="009A1D91"/>
    <w:rsid w:val="009B5C89"/>
    <w:rsid w:val="009B6D27"/>
    <w:rsid w:val="009C1A09"/>
    <w:rsid w:val="009D392E"/>
    <w:rsid w:val="009E4F47"/>
    <w:rsid w:val="009E5D25"/>
    <w:rsid w:val="009E7F78"/>
    <w:rsid w:val="009F30FE"/>
    <w:rsid w:val="00A0046A"/>
    <w:rsid w:val="00A077F8"/>
    <w:rsid w:val="00A21A6B"/>
    <w:rsid w:val="00A30289"/>
    <w:rsid w:val="00A30A36"/>
    <w:rsid w:val="00A33E41"/>
    <w:rsid w:val="00A34166"/>
    <w:rsid w:val="00A365BF"/>
    <w:rsid w:val="00A40E97"/>
    <w:rsid w:val="00A511B6"/>
    <w:rsid w:val="00A5423C"/>
    <w:rsid w:val="00A55468"/>
    <w:rsid w:val="00A6196A"/>
    <w:rsid w:val="00A66F48"/>
    <w:rsid w:val="00A727DE"/>
    <w:rsid w:val="00A73336"/>
    <w:rsid w:val="00AA1A33"/>
    <w:rsid w:val="00AB1E10"/>
    <w:rsid w:val="00AB6ECA"/>
    <w:rsid w:val="00AC0C5D"/>
    <w:rsid w:val="00AC1824"/>
    <w:rsid w:val="00AC1929"/>
    <w:rsid w:val="00AC4193"/>
    <w:rsid w:val="00AD775A"/>
    <w:rsid w:val="00AE4493"/>
    <w:rsid w:val="00AF7F57"/>
    <w:rsid w:val="00B070A1"/>
    <w:rsid w:val="00B11B29"/>
    <w:rsid w:val="00B41700"/>
    <w:rsid w:val="00B4381A"/>
    <w:rsid w:val="00B4423C"/>
    <w:rsid w:val="00B56C4D"/>
    <w:rsid w:val="00B7165B"/>
    <w:rsid w:val="00B80181"/>
    <w:rsid w:val="00B83956"/>
    <w:rsid w:val="00B852D4"/>
    <w:rsid w:val="00B94A59"/>
    <w:rsid w:val="00BA1BE9"/>
    <w:rsid w:val="00BA7F0A"/>
    <w:rsid w:val="00BB752D"/>
    <w:rsid w:val="00BC08E2"/>
    <w:rsid w:val="00BC432F"/>
    <w:rsid w:val="00BC4759"/>
    <w:rsid w:val="00BD3614"/>
    <w:rsid w:val="00BD4EDC"/>
    <w:rsid w:val="00BE368A"/>
    <w:rsid w:val="00BF549D"/>
    <w:rsid w:val="00BF6233"/>
    <w:rsid w:val="00C034BF"/>
    <w:rsid w:val="00C12F23"/>
    <w:rsid w:val="00C15063"/>
    <w:rsid w:val="00C15349"/>
    <w:rsid w:val="00C22CC8"/>
    <w:rsid w:val="00C32ADB"/>
    <w:rsid w:val="00C36727"/>
    <w:rsid w:val="00C4625C"/>
    <w:rsid w:val="00C51408"/>
    <w:rsid w:val="00C630AC"/>
    <w:rsid w:val="00C648C5"/>
    <w:rsid w:val="00C64CC2"/>
    <w:rsid w:val="00C64E39"/>
    <w:rsid w:val="00C67857"/>
    <w:rsid w:val="00C77174"/>
    <w:rsid w:val="00C810CA"/>
    <w:rsid w:val="00C85DFD"/>
    <w:rsid w:val="00C96D74"/>
    <w:rsid w:val="00CA39F1"/>
    <w:rsid w:val="00CA6924"/>
    <w:rsid w:val="00CB110E"/>
    <w:rsid w:val="00CC40A0"/>
    <w:rsid w:val="00CD7C03"/>
    <w:rsid w:val="00CE2F69"/>
    <w:rsid w:val="00CE35C3"/>
    <w:rsid w:val="00CE3A46"/>
    <w:rsid w:val="00CE4144"/>
    <w:rsid w:val="00CF0B3E"/>
    <w:rsid w:val="00CF4A25"/>
    <w:rsid w:val="00CF69A9"/>
    <w:rsid w:val="00D001BC"/>
    <w:rsid w:val="00D02BE6"/>
    <w:rsid w:val="00D0339C"/>
    <w:rsid w:val="00D10DA0"/>
    <w:rsid w:val="00D23936"/>
    <w:rsid w:val="00D363FB"/>
    <w:rsid w:val="00D40251"/>
    <w:rsid w:val="00D4030E"/>
    <w:rsid w:val="00D46055"/>
    <w:rsid w:val="00D53714"/>
    <w:rsid w:val="00D65A9E"/>
    <w:rsid w:val="00D66527"/>
    <w:rsid w:val="00D736DA"/>
    <w:rsid w:val="00D87158"/>
    <w:rsid w:val="00D91F8E"/>
    <w:rsid w:val="00D9478F"/>
    <w:rsid w:val="00DA2B41"/>
    <w:rsid w:val="00DB686F"/>
    <w:rsid w:val="00DC0ED6"/>
    <w:rsid w:val="00DC2964"/>
    <w:rsid w:val="00DC5DC5"/>
    <w:rsid w:val="00DD5A54"/>
    <w:rsid w:val="00DE09D5"/>
    <w:rsid w:val="00DE2736"/>
    <w:rsid w:val="00DF4B66"/>
    <w:rsid w:val="00E01767"/>
    <w:rsid w:val="00E02CAF"/>
    <w:rsid w:val="00E05E3C"/>
    <w:rsid w:val="00E105B5"/>
    <w:rsid w:val="00E10F3A"/>
    <w:rsid w:val="00E1571A"/>
    <w:rsid w:val="00E31A79"/>
    <w:rsid w:val="00E42D25"/>
    <w:rsid w:val="00E44285"/>
    <w:rsid w:val="00E45421"/>
    <w:rsid w:val="00E53227"/>
    <w:rsid w:val="00E54395"/>
    <w:rsid w:val="00E63190"/>
    <w:rsid w:val="00E63D6B"/>
    <w:rsid w:val="00E70BE4"/>
    <w:rsid w:val="00E80F64"/>
    <w:rsid w:val="00E82307"/>
    <w:rsid w:val="00E85491"/>
    <w:rsid w:val="00E86270"/>
    <w:rsid w:val="00E90A0A"/>
    <w:rsid w:val="00E918F0"/>
    <w:rsid w:val="00EB1CD4"/>
    <w:rsid w:val="00EB250C"/>
    <w:rsid w:val="00EB395F"/>
    <w:rsid w:val="00EB67E7"/>
    <w:rsid w:val="00EC2D9E"/>
    <w:rsid w:val="00EC6DD9"/>
    <w:rsid w:val="00EE02F5"/>
    <w:rsid w:val="00EE2BA4"/>
    <w:rsid w:val="00EE39A6"/>
    <w:rsid w:val="00EE5655"/>
    <w:rsid w:val="00EF3C09"/>
    <w:rsid w:val="00EF49CE"/>
    <w:rsid w:val="00F00822"/>
    <w:rsid w:val="00F063B6"/>
    <w:rsid w:val="00F10069"/>
    <w:rsid w:val="00F144CA"/>
    <w:rsid w:val="00F14A5E"/>
    <w:rsid w:val="00F14C59"/>
    <w:rsid w:val="00F174DB"/>
    <w:rsid w:val="00F176E6"/>
    <w:rsid w:val="00F208F2"/>
    <w:rsid w:val="00F20EA4"/>
    <w:rsid w:val="00F21A63"/>
    <w:rsid w:val="00F24C06"/>
    <w:rsid w:val="00F26158"/>
    <w:rsid w:val="00F27754"/>
    <w:rsid w:val="00F323B2"/>
    <w:rsid w:val="00F61EFD"/>
    <w:rsid w:val="00F7095E"/>
    <w:rsid w:val="00F76839"/>
    <w:rsid w:val="00F83D0F"/>
    <w:rsid w:val="00F918A2"/>
    <w:rsid w:val="00F95CC7"/>
    <w:rsid w:val="00F961A2"/>
    <w:rsid w:val="00F97BD5"/>
    <w:rsid w:val="00FA0714"/>
    <w:rsid w:val="00FB546C"/>
    <w:rsid w:val="00FC1793"/>
    <w:rsid w:val="00FC2B2A"/>
    <w:rsid w:val="00FD021C"/>
    <w:rsid w:val="00FD434A"/>
    <w:rsid w:val="00FE0F88"/>
    <w:rsid w:val="00FE7066"/>
    <w:rsid w:val="00FF1279"/>
    <w:rsid w:val="00FF19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A9C74F"/>
  <w15:docId w15:val="{F25C52C1-BEBB-4780-B2B0-1A0F0FCF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BE1"/>
    <w:rPr>
      <w:sz w:val="24"/>
      <w:szCs w:val="24"/>
    </w:rPr>
  </w:style>
  <w:style w:type="paragraph" w:styleId="Heading1">
    <w:name w:val="heading 1"/>
    <w:basedOn w:val="Normal"/>
    <w:next w:val="Normal"/>
    <w:qFormat/>
    <w:rsid w:val="00BA1BE9"/>
    <w:pPr>
      <w:keepNext/>
      <w:spacing w:before="240" w:after="60"/>
      <w:outlineLvl w:val="0"/>
    </w:pPr>
    <w:rPr>
      <w:rFonts w:ascii="Arial" w:hAnsi="Arial"/>
      <w:b/>
      <w:bCs/>
      <w:kern w:val="32"/>
      <w:sz w:val="32"/>
      <w:szCs w:val="32"/>
    </w:rPr>
  </w:style>
  <w:style w:type="paragraph" w:styleId="Heading2">
    <w:name w:val="heading 2"/>
    <w:basedOn w:val="Normal"/>
    <w:next w:val="Normal"/>
    <w:qFormat/>
    <w:rsid w:val="008F2981"/>
    <w:pPr>
      <w:keepNext/>
      <w:autoSpaceDE w:val="0"/>
      <w:autoSpaceDN w:val="0"/>
      <w:spacing w:before="120" w:after="60"/>
      <w:ind w:left="144"/>
      <w:outlineLvl w:val="1"/>
    </w:pPr>
    <w:rPr>
      <w:i/>
      <w:iCs/>
      <w:sz w:val="20"/>
      <w:szCs w:val="20"/>
    </w:rPr>
  </w:style>
  <w:style w:type="paragraph" w:styleId="Heading3">
    <w:name w:val="heading 3"/>
    <w:basedOn w:val="Normal"/>
    <w:next w:val="Normal"/>
    <w:qFormat/>
    <w:rsid w:val="008F2981"/>
    <w:pPr>
      <w:keepNext/>
      <w:autoSpaceDE w:val="0"/>
      <w:autoSpaceDN w:val="0"/>
      <w:ind w:left="288"/>
      <w:outlineLvl w:val="2"/>
    </w:pPr>
    <w:rPr>
      <w:i/>
      <w:iCs/>
      <w:sz w:val="20"/>
      <w:szCs w:val="20"/>
    </w:rPr>
  </w:style>
  <w:style w:type="paragraph" w:styleId="Heading4">
    <w:name w:val="heading 4"/>
    <w:basedOn w:val="Normal"/>
    <w:next w:val="Normal"/>
    <w:qFormat/>
    <w:rsid w:val="008F2981"/>
    <w:pPr>
      <w:keepNext/>
      <w:autoSpaceDE w:val="0"/>
      <w:autoSpaceDN w:val="0"/>
      <w:spacing w:before="240" w:after="60"/>
      <w:ind w:left="1152" w:hanging="720"/>
      <w:outlineLvl w:val="3"/>
    </w:pPr>
    <w:rPr>
      <w:i/>
      <w:iCs/>
      <w:sz w:val="18"/>
      <w:szCs w:val="18"/>
    </w:rPr>
  </w:style>
  <w:style w:type="paragraph" w:styleId="Heading5">
    <w:name w:val="heading 5"/>
    <w:basedOn w:val="Normal"/>
    <w:next w:val="Normal"/>
    <w:qFormat/>
    <w:rsid w:val="008F2981"/>
    <w:pPr>
      <w:autoSpaceDE w:val="0"/>
      <w:autoSpaceDN w:val="0"/>
      <w:spacing w:before="240" w:after="60"/>
      <w:ind w:left="1872" w:hanging="720"/>
      <w:outlineLvl w:val="4"/>
    </w:pPr>
    <w:rPr>
      <w:sz w:val="18"/>
      <w:szCs w:val="18"/>
    </w:rPr>
  </w:style>
  <w:style w:type="paragraph" w:styleId="Heading6">
    <w:name w:val="heading 6"/>
    <w:basedOn w:val="Normal"/>
    <w:next w:val="Normal"/>
    <w:qFormat/>
    <w:rsid w:val="008F2981"/>
    <w:pPr>
      <w:autoSpaceDE w:val="0"/>
      <w:autoSpaceDN w:val="0"/>
      <w:spacing w:before="240" w:after="60"/>
      <w:ind w:left="2592" w:hanging="720"/>
      <w:outlineLvl w:val="5"/>
    </w:pPr>
    <w:rPr>
      <w:i/>
      <w:iCs/>
      <w:sz w:val="16"/>
      <w:szCs w:val="16"/>
    </w:rPr>
  </w:style>
  <w:style w:type="paragraph" w:styleId="Heading7">
    <w:name w:val="heading 7"/>
    <w:basedOn w:val="Normal"/>
    <w:next w:val="Normal"/>
    <w:qFormat/>
    <w:rsid w:val="008F2981"/>
    <w:pPr>
      <w:autoSpaceDE w:val="0"/>
      <w:autoSpaceDN w:val="0"/>
      <w:spacing w:before="240" w:after="60"/>
      <w:ind w:left="3312" w:hanging="720"/>
      <w:outlineLvl w:val="6"/>
    </w:pPr>
    <w:rPr>
      <w:sz w:val="16"/>
      <w:szCs w:val="16"/>
    </w:rPr>
  </w:style>
  <w:style w:type="paragraph" w:styleId="Heading8">
    <w:name w:val="heading 8"/>
    <w:basedOn w:val="Normal"/>
    <w:next w:val="Normal"/>
    <w:qFormat/>
    <w:rsid w:val="008F2981"/>
    <w:pPr>
      <w:autoSpaceDE w:val="0"/>
      <w:autoSpaceDN w:val="0"/>
      <w:spacing w:before="240" w:after="60"/>
      <w:ind w:left="4032" w:hanging="720"/>
      <w:outlineLvl w:val="7"/>
    </w:pPr>
    <w:rPr>
      <w:i/>
      <w:iCs/>
      <w:sz w:val="16"/>
      <w:szCs w:val="16"/>
    </w:rPr>
  </w:style>
  <w:style w:type="paragraph" w:styleId="Heading9">
    <w:name w:val="heading 9"/>
    <w:basedOn w:val="Normal"/>
    <w:next w:val="Normal"/>
    <w:qFormat/>
    <w:rsid w:val="008F2981"/>
    <w:pPr>
      <w:autoSpaceDE w:val="0"/>
      <w:autoSpaceDN w:val="0"/>
      <w:spacing w:before="240" w:after="60"/>
      <w:ind w:left="4752" w:hanging="72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9582D"/>
    <w:pPr>
      <w:spacing w:after="240"/>
      <w:jc w:val="both"/>
    </w:pPr>
    <w:rPr>
      <w:lang w:eastAsia="en-GB" w:bidi="ar-AE"/>
    </w:rPr>
  </w:style>
  <w:style w:type="character" w:customStyle="1" w:styleId="BodyTextChar">
    <w:name w:val="Body Text Char"/>
    <w:link w:val="BodyText"/>
    <w:rsid w:val="0099582D"/>
    <w:rPr>
      <w:sz w:val="24"/>
      <w:szCs w:val="24"/>
      <w:lang w:val="en-US" w:eastAsia="en-GB" w:bidi="ar-AE"/>
    </w:rPr>
  </w:style>
  <w:style w:type="paragraph" w:styleId="Header">
    <w:name w:val="header"/>
    <w:link w:val="HeaderChar"/>
    <w:qFormat/>
    <w:rsid w:val="0099582D"/>
    <w:pPr>
      <w:jc w:val="both"/>
    </w:pPr>
    <w:rPr>
      <w:sz w:val="24"/>
      <w:szCs w:val="24"/>
      <w:lang w:val="en-GB" w:eastAsia="zh-CN" w:bidi="he-IL"/>
    </w:rPr>
  </w:style>
  <w:style w:type="character" w:customStyle="1" w:styleId="HeaderChar">
    <w:name w:val="Header Char"/>
    <w:link w:val="Header"/>
    <w:rsid w:val="0099582D"/>
    <w:rPr>
      <w:sz w:val="24"/>
      <w:szCs w:val="24"/>
      <w:lang w:val="en-GB" w:eastAsia="zh-CN" w:bidi="he-IL"/>
    </w:rPr>
  </w:style>
  <w:style w:type="paragraph" w:styleId="Footer">
    <w:name w:val="footer"/>
    <w:basedOn w:val="Normal"/>
    <w:rsid w:val="0092512C"/>
    <w:pPr>
      <w:tabs>
        <w:tab w:val="center" w:pos="4320"/>
        <w:tab w:val="right" w:pos="8640"/>
      </w:tabs>
    </w:pPr>
  </w:style>
  <w:style w:type="character" w:styleId="PageNumber">
    <w:name w:val="page number"/>
    <w:basedOn w:val="DefaultParagraphFont"/>
    <w:rsid w:val="0092512C"/>
  </w:style>
  <w:style w:type="character" w:styleId="Hyperlink">
    <w:name w:val="Hyperlink"/>
    <w:rsid w:val="00AB1E10"/>
    <w:rPr>
      <w:color w:val="0000FF"/>
      <w:u w:val="single"/>
    </w:rPr>
  </w:style>
  <w:style w:type="paragraph" w:customStyle="1" w:styleId="Title20pt">
    <w:name w:val="Title + 20 pt"/>
    <w:basedOn w:val="Normal"/>
    <w:rsid w:val="00D46055"/>
    <w:pPr>
      <w:jc w:val="center"/>
    </w:pPr>
    <w:rPr>
      <w:sz w:val="40"/>
      <w:szCs w:val="40"/>
    </w:rPr>
  </w:style>
  <w:style w:type="paragraph" w:customStyle="1" w:styleId="References0">
    <w:name w:val="References"/>
    <w:basedOn w:val="Normal"/>
    <w:rsid w:val="00BA1BE9"/>
    <w:pPr>
      <w:autoSpaceDE w:val="0"/>
      <w:autoSpaceDN w:val="0"/>
      <w:jc w:val="both"/>
    </w:pPr>
    <w:rPr>
      <w:sz w:val="16"/>
      <w:szCs w:val="16"/>
    </w:rPr>
  </w:style>
  <w:style w:type="paragraph" w:customStyle="1" w:styleId="Text">
    <w:name w:val="Text"/>
    <w:basedOn w:val="Normal"/>
    <w:rsid w:val="00BA1BE9"/>
    <w:pPr>
      <w:widowControl w:val="0"/>
      <w:autoSpaceDE w:val="0"/>
      <w:autoSpaceDN w:val="0"/>
      <w:spacing w:line="252" w:lineRule="auto"/>
      <w:ind w:firstLine="202"/>
      <w:jc w:val="both"/>
    </w:pPr>
    <w:rPr>
      <w:sz w:val="20"/>
      <w:szCs w:val="20"/>
    </w:rPr>
  </w:style>
  <w:style w:type="paragraph" w:customStyle="1" w:styleId="ReferenceHead">
    <w:name w:val="Reference Head"/>
    <w:basedOn w:val="Heading1"/>
    <w:rsid w:val="00BA1BE9"/>
    <w:pPr>
      <w:autoSpaceDE w:val="0"/>
      <w:autoSpaceDN w:val="0"/>
      <w:spacing w:after="80"/>
      <w:jc w:val="center"/>
    </w:pPr>
    <w:rPr>
      <w:rFonts w:ascii="Times New Roman" w:hAnsi="Times New Roman"/>
      <w:b w:val="0"/>
      <w:bCs w:val="0"/>
      <w:smallCaps/>
      <w:kern w:val="28"/>
      <w:sz w:val="20"/>
      <w:szCs w:val="20"/>
    </w:rPr>
  </w:style>
  <w:style w:type="paragraph" w:customStyle="1" w:styleId="references">
    <w:name w:val="references"/>
    <w:rsid w:val="006D5814"/>
    <w:pPr>
      <w:numPr>
        <w:numId w:val="9"/>
      </w:numPr>
      <w:spacing w:after="50" w:line="180" w:lineRule="exact"/>
      <w:jc w:val="both"/>
    </w:pPr>
    <w:rPr>
      <w:rFonts w:eastAsia="MS Mincho"/>
      <w:noProof/>
      <w:sz w:val="16"/>
      <w:szCs w:val="16"/>
    </w:rPr>
  </w:style>
  <w:style w:type="character" w:customStyle="1" w:styleId="Char">
    <w:name w:val="Char"/>
    <w:rsid w:val="00490ACC"/>
    <w:rPr>
      <w:sz w:val="24"/>
      <w:szCs w:val="24"/>
      <w:lang w:val="en-GB" w:eastAsia="zh-CN" w:bidi="he-IL"/>
    </w:rPr>
  </w:style>
  <w:style w:type="character" w:styleId="FollowedHyperlink">
    <w:name w:val="FollowedHyperlink"/>
    <w:uiPriority w:val="99"/>
    <w:semiHidden/>
    <w:unhideWhenUsed/>
    <w:rsid w:val="003E5204"/>
    <w:rPr>
      <w:color w:val="800080"/>
      <w:u w:val="single"/>
    </w:rPr>
  </w:style>
  <w:style w:type="paragraph" w:styleId="ListParagraph">
    <w:name w:val="List Paragraph"/>
    <w:basedOn w:val="Normal"/>
    <w:uiPriority w:val="34"/>
    <w:qFormat/>
    <w:rsid w:val="009C1A09"/>
    <w:pPr>
      <w:ind w:left="720"/>
      <w:contextualSpacing/>
    </w:pPr>
  </w:style>
  <w:style w:type="paragraph" w:customStyle="1" w:styleId="Head1">
    <w:name w:val="Head1"/>
    <w:basedOn w:val="Normal"/>
    <w:qFormat/>
    <w:rsid w:val="00FC1793"/>
    <w:pPr>
      <w:keepNext/>
      <w:spacing w:after="240"/>
    </w:pPr>
    <w:rPr>
      <w:b/>
      <w:szCs w:val="28"/>
    </w:rPr>
  </w:style>
  <w:style w:type="table" w:styleId="TableGrid">
    <w:name w:val="Table Grid"/>
    <w:basedOn w:val="TableNormal"/>
    <w:rsid w:val="00FC179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093525">
      <w:bodyDiv w:val="1"/>
      <w:marLeft w:val="0"/>
      <w:marRight w:val="0"/>
      <w:marTop w:val="0"/>
      <w:marBottom w:val="0"/>
      <w:divBdr>
        <w:top w:val="none" w:sz="0" w:space="0" w:color="auto"/>
        <w:left w:val="none" w:sz="0" w:space="0" w:color="auto"/>
        <w:bottom w:val="none" w:sz="0" w:space="0" w:color="auto"/>
        <w:right w:val="none" w:sz="0" w:space="0" w:color="auto"/>
      </w:divBdr>
    </w:div>
    <w:div w:id="1524005463">
      <w:bodyDiv w:val="1"/>
      <w:marLeft w:val="0"/>
      <w:marRight w:val="0"/>
      <w:marTop w:val="0"/>
      <w:marBottom w:val="0"/>
      <w:divBdr>
        <w:top w:val="none" w:sz="0" w:space="0" w:color="auto"/>
        <w:left w:val="none" w:sz="0" w:space="0" w:color="auto"/>
        <w:bottom w:val="none" w:sz="0" w:space="0" w:color="auto"/>
        <w:right w:val="none" w:sz="0" w:space="0" w:color="auto"/>
      </w:divBdr>
    </w:div>
    <w:div w:id="1546671876">
      <w:bodyDiv w:val="1"/>
      <w:marLeft w:val="0"/>
      <w:marRight w:val="0"/>
      <w:marTop w:val="0"/>
      <w:marBottom w:val="0"/>
      <w:divBdr>
        <w:top w:val="none" w:sz="0" w:space="0" w:color="auto"/>
        <w:left w:val="none" w:sz="0" w:space="0" w:color="auto"/>
        <w:bottom w:val="none" w:sz="0" w:space="0" w:color="auto"/>
        <w:right w:val="none" w:sz="0" w:space="0" w:color="auto"/>
      </w:divBdr>
    </w:div>
    <w:div w:id="19761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graphy.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oi.org/10.37285/ajmt.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8EF0FC7-BDD7-4B12-809D-4E27E767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7</Pages>
  <Words>2109</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Enter Title for Paper</vt:lpstr>
    </vt:vector>
  </TitlesOfParts>
  <Manager>www.ijsrp.org</Manager>
  <Company>IJSRP Inc.</Company>
  <LinksUpToDate>false</LinksUpToDate>
  <CharactersWithSpaces>14154</CharactersWithSpaces>
  <SharedDoc>false</SharedDoc>
  <HyperlinkBase>www.ijsrp.org</HyperlinkBase>
  <HLinks>
    <vt:vector size="12" baseType="variant">
      <vt:variant>
        <vt:i4>4128802</vt:i4>
      </vt:variant>
      <vt:variant>
        <vt:i4>3</vt:i4>
      </vt:variant>
      <vt:variant>
        <vt:i4>0</vt:i4>
      </vt:variant>
      <vt:variant>
        <vt:i4>5</vt:i4>
      </vt:variant>
      <vt:variant>
        <vt:lpwstr>http://ijsrp.org/online-publication-charge.html</vt:lpwstr>
      </vt:variant>
      <vt:variant>
        <vt:lpwstr/>
      </vt:variant>
      <vt:variant>
        <vt:i4>327725</vt:i4>
      </vt:variant>
      <vt:variant>
        <vt:i4>0</vt:i4>
      </vt:variant>
      <vt:variant>
        <vt:i4>0</vt:i4>
      </vt:variant>
      <vt:variant>
        <vt:i4>5</vt:i4>
      </vt:variant>
      <vt:variant>
        <vt:lpwstr>mailto:editor@ijsrp.org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for Paper</dc:title>
  <dc:subject>International Journal of Scientific and Research Publications, Volume 8, Issue 8, August 2018</dc:subject>
  <dc:creator>Enter Author Names, Seperated by commas</dc:creator>
  <cp:keywords>Enter the keywords</cp:keywords>
  <cp:lastModifiedBy>Dr. A Madhav. Rao</cp:lastModifiedBy>
  <cp:revision>150</cp:revision>
  <cp:lastPrinted>2018-07-07T08:20:00Z</cp:lastPrinted>
  <dcterms:created xsi:type="dcterms:W3CDTF">2022-11-24T10:57:00Z</dcterms:created>
  <dcterms:modified xsi:type="dcterms:W3CDTF">2022-11-30T06:15:00Z</dcterms:modified>
  <cp:category>IJSRP Research Journal</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www.ijsrp.org</vt:lpwstr>
  </property>
  <property fmtid="{D5CDD505-2E9C-101B-9397-08002B2CF9AE}" pid="3" name="GrammarlyDocumentId">
    <vt:lpwstr>1a0edd966f5885564ebc58d64350ce083c59632a47c3ff35cb30bda3b55dca3b</vt:lpwstr>
  </property>
</Properties>
</file>